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56E88" w14:textId="705F6557" w:rsidR="00C140DD" w:rsidRDefault="000377D8">
      <w:r>
        <w:rPr>
          <w:noProof/>
        </w:rPr>
        <w:drawing>
          <wp:anchor distT="0" distB="0" distL="114300" distR="114300" simplePos="0" relativeHeight="251658752" behindDoc="0" locked="0" layoutInCell="1" allowOverlap="1" wp14:anchorId="00BF3AEE" wp14:editId="5490E765">
            <wp:simplePos x="0" y="0"/>
            <wp:positionH relativeFrom="column">
              <wp:posOffset>5162550</wp:posOffset>
            </wp:positionH>
            <wp:positionV relativeFrom="paragraph">
              <wp:posOffset>8890</wp:posOffset>
            </wp:positionV>
            <wp:extent cx="1353185" cy="1426845"/>
            <wp:effectExtent l="0" t="0" r="0" b="1905"/>
            <wp:wrapThrough wrapText="bothSides">
              <wp:wrapPolygon edited="0">
                <wp:start x="0" y="0"/>
                <wp:lineTo x="0" y="21340"/>
                <wp:lineTo x="21286" y="21340"/>
                <wp:lineTo x="21286" y="0"/>
                <wp:lineTo x="0" y="0"/>
              </wp:wrapPolygon>
            </wp:wrapThrough>
            <wp:docPr id="188281047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0478" name="Picture 1"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1426845"/>
                    </a:xfrm>
                    <a:prstGeom prst="rect">
                      <a:avLst/>
                    </a:prstGeom>
                    <a:noFill/>
                  </pic:spPr>
                </pic:pic>
              </a:graphicData>
            </a:graphic>
          </wp:anchor>
        </w:drawing>
      </w:r>
      <w:r w:rsidR="008A6232">
        <w:rPr>
          <w:noProof/>
          <w:lang w:eastAsia="en-GB"/>
        </w:rPr>
        <w:drawing>
          <wp:inline distT="0" distB="0" distL="0" distR="0" wp14:anchorId="187A9C0B" wp14:editId="32C11A9A">
            <wp:extent cx="1847215" cy="13411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215" cy="1341120"/>
                    </a:xfrm>
                    <a:prstGeom prst="rect">
                      <a:avLst/>
                    </a:prstGeom>
                    <a:noFill/>
                  </pic:spPr>
                </pic:pic>
              </a:graphicData>
            </a:graphic>
          </wp:inline>
        </w:drawing>
      </w:r>
      <w:r w:rsidR="000A5F52">
        <w:tab/>
      </w:r>
    </w:p>
    <w:p w14:paraId="589E59EE" w14:textId="77777777" w:rsidR="00C140DD" w:rsidRDefault="00C140DD"/>
    <w:p w14:paraId="4DECE97C" w14:textId="77777777" w:rsidR="00C140DD" w:rsidRDefault="00C140DD"/>
    <w:p w14:paraId="14C614B7" w14:textId="77777777" w:rsidR="00C140DD" w:rsidRDefault="00C140DD"/>
    <w:p w14:paraId="0E155BB8" w14:textId="77777777" w:rsidR="00C140DD" w:rsidRDefault="00FF3D9D" w:rsidP="00C140DD">
      <w:pPr>
        <w:jc w:val="center"/>
      </w:pPr>
      <w:r>
        <w:rPr>
          <w:b/>
          <w:bCs/>
        </w:rPr>
        <w:t>IMO MEETING REPORT</w:t>
      </w:r>
      <w:r>
        <w:tab/>
      </w:r>
    </w:p>
    <w:p w14:paraId="646C4DE6" w14:textId="3DC22310" w:rsidR="00AA68DD" w:rsidRDefault="00FF3D9D" w:rsidP="00C140DD">
      <w:pPr>
        <w:jc w:val="center"/>
      </w:pPr>
      <w:r>
        <w:tab/>
      </w:r>
      <w:r>
        <w:tab/>
      </w:r>
    </w:p>
    <w:tbl>
      <w:tblPr>
        <w:tblW w:w="0" w:type="auto"/>
        <w:tblLook w:val="0000" w:firstRow="0" w:lastRow="0" w:firstColumn="0" w:lastColumn="0" w:noHBand="0" w:noVBand="0"/>
      </w:tblPr>
      <w:tblGrid>
        <w:gridCol w:w="5127"/>
        <w:gridCol w:w="5133"/>
      </w:tblGrid>
      <w:tr w:rsidR="00AA68DD" w14:paraId="2626AB1D" w14:textId="77777777">
        <w:tc>
          <w:tcPr>
            <w:tcW w:w="5238" w:type="dxa"/>
          </w:tcPr>
          <w:p w14:paraId="29F56944" w14:textId="27F4574A" w:rsidR="00AA68DD" w:rsidRDefault="00FF3D9D">
            <w:r>
              <w:t>DATE:</w:t>
            </w:r>
            <w:r>
              <w:tab/>
            </w:r>
            <w:r w:rsidR="00535120">
              <w:t xml:space="preserve"> </w:t>
            </w:r>
            <w:r w:rsidR="001C0818">
              <w:t>20 February 2025</w:t>
            </w:r>
          </w:p>
          <w:p w14:paraId="46D42115" w14:textId="77777777" w:rsidR="00AA68DD" w:rsidRDefault="00AA68DD"/>
        </w:tc>
        <w:tc>
          <w:tcPr>
            <w:tcW w:w="5238" w:type="dxa"/>
          </w:tcPr>
          <w:p w14:paraId="5305F221" w14:textId="77777777" w:rsidR="00AA68DD" w:rsidRDefault="00FF3D9D" w:rsidP="004A0347">
            <w:r>
              <w:t>COMMITTEE:</w:t>
            </w:r>
            <w:r w:rsidR="00C71768">
              <w:t xml:space="preserve"> M</w:t>
            </w:r>
            <w:r w:rsidR="00535120">
              <w:t xml:space="preserve">SC </w:t>
            </w:r>
          </w:p>
        </w:tc>
      </w:tr>
      <w:tr w:rsidR="00AA68DD" w14:paraId="29BEBF03" w14:textId="77777777">
        <w:tc>
          <w:tcPr>
            <w:tcW w:w="5238" w:type="dxa"/>
          </w:tcPr>
          <w:p w14:paraId="347F4A2F" w14:textId="77777777" w:rsidR="00AA68DD" w:rsidRDefault="00FF3D9D">
            <w:r>
              <w:t>ATTENDEE:</w:t>
            </w:r>
            <w:r>
              <w:tab/>
            </w:r>
            <w:r w:rsidR="00C71768">
              <w:t>Andy Williams</w:t>
            </w:r>
          </w:p>
          <w:p w14:paraId="124DADF7" w14:textId="77777777" w:rsidR="00AA68DD" w:rsidRDefault="00AA68DD"/>
        </w:tc>
        <w:tc>
          <w:tcPr>
            <w:tcW w:w="5238" w:type="dxa"/>
          </w:tcPr>
          <w:p w14:paraId="49179BBF" w14:textId="77777777" w:rsidR="00AA68DD" w:rsidRDefault="00FF3D9D" w:rsidP="00C140DD">
            <w:r>
              <w:t>SUB GROUP:</w:t>
            </w:r>
            <w:r w:rsidR="00C71768">
              <w:t xml:space="preserve"> </w:t>
            </w:r>
            <w:r w:rsidR="00C140DD">
              <w:t>HTW</w:t>
            </w:r>
          </w:p>
        </w:tc>
      </w:tr>
    </w:tbl>
    <w:p w14:paraId="15B29AA7" w14:textId="77777777" w:rsidR="00AA68DD" w:rsidRDefault="00AA68DD"/>
    <w:tbl>
      <w:tblPr>
        <w:tblW w:w="0" w:type="auto"/>
        <w:tblLook w:val="0000" w:firstRow="0" w:lastRow="0" w:firstColumn="0" w:lastColumn="0" w:noHBand="0" w:noVBand="0"/>
      </w:tblPr>
      <w:tblGrid>
        <w:gridCol w:w="10260"/>
      </w:tblGrid>
      <w:tr w:rsidR="00AA68DD" w14:paraId="3058C2EE" w14:textId="77777777">
        <w:tc>
          <w:tcPr>
            <w:tcW w:w="10476" w:type="dxa"/>
          </w:tcPr>
          <w:p w14:paraId="5C9DA1BD" w14:textId="06FCBA49" w:rsidR="00887B24" w:rsidRDefault="00BD239E">
            <w:r>
              <w:t xml:space="preserve">This was the </w:t>
            </w:r>
            <w:r w:rsidR="00FB2EA8">
              <w:t>1</w:t>
            </w:r>
            <w:r w:rsidR="00361863">
              <w:t>1</w:t>
            </w:r>
            <w:r w:rsidR="00C13472" w:rsidRPr="00C13472">
              <w:rPr>
                <w:vertAlign w:val="superscript"/>
              </w:rPr>
              <w:t>th</w:t>
            </w:r>
            <w:r w:rsidR="00C13472">
              <w:t xml:space="preserve"> </w:t>
            </w:r>
            <w:r>
              <w:t xml:space="preserve">session of the </w:t>
            </w:r>
            <w:r w:rsidR="004144EB">
              <w:t>Sub-</w:t>
            </w:r>
            <w:r w:rsidR="00280DB1">
              <w:t>Committee</w:t>
            </w:r>
            <w:r w:rsidR="004144EB">
              <w:t xml:space="preserve"> on </w:t>
            </w:r>
            <w:r w:rsidR="00C140DD">
              <w:t>Human Element</w:t>
            </w:r>
            <w:r w:rsidR="009C4A9E">
              <w:t xml:space="preserve"> Training and Watchkeeping</w:t>
            </w:r>
            <w:r w:rsidR="00280DB1">
              <w:t xml:space="preserve">, held from the </w:t>
            </w:r>
            <w:r w:rsidR="00361863">
              <w:t>10</w:t>
            </w:r>
            <w:r w:rsidR="00C13472" w:rsidRPr="00C13472">
              <w:rPr>
                <w:vertAlign w:val="superscript"/>
              </w:rPr>
              <w:t>th</w:t>
            </w:r>
            <w:r w:rsidR="00EC5C2B">
              <w:t xml:space="preserve"> </w:t>
            </w:r>
            <w:r w:rsidR="00B43310">
              <w:t xml:space="preserve">to </w:t>
            </w:r>
            <w:r w:rsidR="00361863">
              <w:t>14</w:t>
            </w:r>
            <w:r w:rsidR="00CD07F9" w:rsidRPr="00CD07F9">
              <w:rPr>
                <w:vertAlign w:val="superscript"/>
              </w:rPr>
              <w:t>th</w:t>
            </w:r>
            <w:r w:rsidR="00CD07F9">
              <w:t xml:space="preserve"> February 202</w:t>
            </w:r>
            <w:r w:rsidR="008822D5">
              <w:t>5</w:t>
            </w:r>
            <w:r w:rsidR="00B43310">
              <w:t>.</w:t>
            </w:r>
            <w:r w:rsidR="00F36D91">
              <w:t xml:space="preserve"> </w:t>
            </w:r>
            <w:r w:rsidR="00FB2EA8">
              <w:t xml:space="preserve">I attended remotely on the </w:t>
            </w:r>
            <w:r w:rsidR="00361863">
              <w:t>10</w:t>
            </w:r>
            <w:r w:rsidR="00FB2EA8" w:rsidRPr="00FB2EA8">
              <w:rPr>
                <w:vertAlign w:val="superscript"/>
              </w:rPr>
              <w:t>th</w:t>
            </w:r>
            <w:r w:rsidR="00FB2EA8">
              <w:t xml:space="preserve"> and the </w:t>
            </w:r>
            <w:r w:rsidR="00361863">
              <w:t>14</w:t>
            </w:r>
            <w:r w:rsidR="00FB2EA8" w:rsidRPr="00FB2EA8">
              <w:rPr>
                <w:vertAlign w:val="superscript"/>
              </w:rPr>
              <w:t>th</w:t>
            </w:r>
            <w:r w:rsidR="00FB2EA8">
              <w:t xml:space="preserve"> February.</w:t>
            </w:r>
            <w:r w:rsidR="00A63F84">
              <w:t xml:space="preserve"> </w:t>
            </w:r>
          </w:p>
          <w:p w14:paraId="2652A515" w14:textId="5CCC5D5F" w:rsidR="00887B24" w:rsidRPr="00887B24" w:rsidRDefault="00743131" w:rsidP="00887B24">
            <w:pPr>
              <w:rPr>
                <w:u w:val="single"/>
              </w:rPr>
            </w:pPr>
            <w:r>
              <w:rPr>
                <w:u w:val="single"/>
              </w:rPr>
              <w:t xml:space="preserve"> </w:t>
            </w:r>
          </w:p>
          <w:p w14:paraId="4B93CCCD" w14:textId="77777777" w:rsidR="00887B24" w:rsidRPr="00887B24" w:rsidRDefault="00887B24" w:rsidP="00887B24">
            <w:pPr>
              <w:rPr>
                <w:u w:val="single"/>
              </w:rPr>
            </w:pPr>
            <w:r w:rsidRPr="00887B24">
              <w:rPr>
                <w:u w:val="single"/>
              </w:rPr>
              <w:t>ITEMS OF INTEREST TO THE LEISURE/SUPERYACHT INDUSTRY</w:t>
            </w:r>
          </w:p>
          <w:p w14:paraId="0024BAD4" w14:textId="04C8EC5B" w:rsidR="00887B24" w:rsidRDefault="00887B24" w:rsidP="00887B24"/>
          <w:p w14:paraId="7B755458" w14:textId="139D0718" w:rsidR="00AF2A3D" w:rsidRPr="002B1E44" w:rsidRDefault="00F52CFA" w:rsidP="002B1E44">
            <w:pPr>
              <w:rPr>
                <w:bCs/>
              </w:rPr>
            </w:pPr>
            <w:r>
              <w:rPr>
                <w:b/>
              </w:rPr>
              <w:t xml:space="preserve">Comprehensive review of the 1978 STCW Convention and Code – </w:t>
            </w:r>
            <w:r w:rsidR="002B1E44">
              <w:rPr>
                <w:bCs/>
              </w:rPr>
              <w:t>It may be recalled from the HTW 10 report that the roadmap comprises two stages:</w:t>
            </w:r>
          </w:p>
          <w:p w14:paraId="67225D54" w14:textId="77777777" w:rsidR="002B1E44" w:rsidRDefault="002B1E44" w:rsidP="002B1E44">
            <w:pPr>
              <w:pStyle w:val="ListParagraph"/>
              <w:rPr>
                <w:bCs/>
              </w:rPr>
            </w:pPr>
          </w:p>
          <w:p w14:paraId="11855D7B" w14:textId="0A25CC7C" w:rsidR="00FB7F5E" w:rsidRDefault="00FB7F5E" w:rsidP="00FB7F5E">
            <w:pPr>
              <w:pStyle w:val="ListParagraph"/>
              <w:numPr>
                <w:ilvl w:val="0"/>
                <w:numId w:val="23"/>
              </w:numPr>
              <w:rPr>
                <w:bCs/>
              </w:rPr>
            </w:pPr>
            <w:r>
              <w:rPr>
                <w:bCs/>
              </w:rPr>
              <w:t>Review stage</w:t>
            </w:r>
          </w:p>
          <w:p w14:paraId="7E99CFA1" w14:textId="12F0692B" w:rsidR="00FB7F5E" w:rsidRDefault="00FB7F5E" w:rsidP="00FB7F5E">
            <w:pPr>
              <w:pStyle w:val="ListParagraph"/>
              <w:numPr>
                <w:ilvl w:val="0"/>
                <w:numId w:val="23"/>
              </w:numPr>
              <w:rPr>
                <w:bCs/>
              </w:rPr>
            </w:pPr>
            <w:r>
              <w:rPr>
                <w:bCs/>
              </w:rPr>
              <w:t>Revision stage</w:t>
            </w:r>
          </w:p>
          <w:p w14:paraId="7D31C296" w14:textId="77777777" w:rsidR="00FB7F5E" w:rsidRDefault="00FB7F5E" w:rsidP="00FB7F5E">
            <w:pPr>
              <w:rPr>
                <w:bCs/>
              </w:rPr>
            </w:pPr>
          </w:p>
          <w:p w14:paraId="34A7A0D3" w14:textId="3EA66DC5" w:rsidR="00FB7F5E" w:rsidRDefault="00FB7F5E" w:rsidP="00FB7F5E">
            <w:pPr>
              <w:rPr>
                <w:bCs/>
              </w:rPr>
            </w:pPr>
            <w:r>
              <w:rPr>
                <w:bCs/>
              </w:rPr>
              <w:t>The review stage</w:t>
            </w:r>
            <w:r w:rsidR="00027E87">
              <w:rPr>
                <w:bCs/>
              </w:rPr>
              <w:t>, which</w:t>
            </w:r>
            <w:r>
              <w:rPr>
                <w:bCs/>
              </w:rPr>
              <w:t xml:space="preserve"> </w:t>
            </w:r>
            <w:r w:rsidR="000F2904">
              <w:rPr>
                <w:bCs/>
              </w:rPr>
              <w:t>was finalised at this session</w:t>
            </w:r>
            <w:r w:rsidR="00027E87">
              <w:rPr>
                <w:bCs/>
              </w:rPr>
              <w:t xml:space="preserve">, was a gap analysis to identify the work that needs to be done. The revision stage will address these gaps. Over 500 gaps have been identified. This is a significant number and more than originally anticipated. The original intention was to conclude the entire review </w:t>
            </w:r>
            <w:r w:rsidR="00027E87" w:rsidRPr="00027E87">
              <w:rPr>
                <w:bCs/>
              </w:rPr>
              <w:t>with the adoption of the amendments to the STCW Code and Convention and associated resolutions in autumn 2027</w:t>
            </w:r>
            <w:r w:rsidR="00027E87">
              <w:rPr>
                <w:bCs/>
              </w:rPr>
              <w:t>. This has now been postponed to HTW 17 in early 2031</w:t>
            </w:r>
            <w:r w:rsidR="000C0618">
              <w:rPr>
                <w:bCs/>
              </w:rPr>
              <w:t xml:space="preserve"> with entry into force some time after 2031, a decision which caused some concern for a number of member states and observer organisations.</w:t>
            </w:r>
          </w:p>
          <w:p w14:paraId="27494DBD" w14:textId="77777777" w:rsidR="000C0618" w:rsidRDefault="000C0618" w:rsidP="00FB7F5E">
            <w:pPr>
              <w:rPr>
                <w:bCs/>
              </w:rPr>
            </w:pPr>
          </w:p>
          <w:p w14:paraId="7AD34168" w14:textId="0FD42877" w:rsidR="000C0618" w:rsidRDefault="000C0618" w:rsidP="00FB7F5E">
            <w:pPr>
              <w:rPr>
                <w:bCs/>
              </w:rPr>
            </w:pPr>
            <w:r>
              <w:rPr>
                <w:bCs/>
              </w:rPr>
              <w:t>The list of identified gaps can be found at annex 1 of the attached report of the working group on the comprehensive review of the 1978 STCW convention and code in document HTTW 11/WP.4. This document also contains the work plan for the revision stage of the review.</w:t>
            </w:r>
          </w:p>
          <w:p w14:paraId="716B2392" w14:textId="77777777" w:rsidR="00C0000F" w:rsidRDefault="00C0000F" w:rsidP="00FB7F5E">
            <w:pPr>
              <w:rPr>
                <w:bCs/>
              </w:rPr>
            </w:pPr>
          </w:p>
          <w:p w14:paraId="1DD6EE30" w14:textId="5BE87FDC" w:rsidR="001C0818" w:rsidRDefault="001C0818" w:rsidP="001C0818">
            <w:pPr>
              <w:rPr>
                <w:bCs/>
              </w:rPr>
            </w:pPr>
            <w:r w:rsidRPr="001C0818">
              <w:rPr>
                <w:b/>
                <w:bCs/>
              </w:rPr>
              <w:t xml:space="preserve">Draft MSC resolution on accessibility of information related to medical provisions in the STCW Convention – </w:t>
            </w:r>
            <w:r w:rsidRPr="001C0818">
              <w:rPr>
                <w:bCs/>
              </w:rPr>
              <w:t>The Sub-Committee agreed to the draft MSC resolution on Accessibility of information on seafarer medical certificates and medical practitioners recognized for the purpose of conducting seafarer medical examinations. This resolution encourages government organisations to provide information on their official websites where the validity of seafarer medical certificates can be checked, and to also provide access to their registers of recognised medical practitioners through the IMO Global Integrated Shipping Information System (GISIS) portal. The text of the resolution can be found at annex 4 of the attached report of the working group on the comprehensive review of the 1978 STCW convention and code in document HTTW 11/WP.4.</w:t>
            </w:r>
          </w:p>
          <w:p w14:paraId="176FDE5E" w14:textId="77777777" w:rsidR="001C0818" w:rsidRDefault="001C0818" w:rsidP="001C0818">
            <w:pPr>
              <w:rPr>
                <w:bCs/>
              </w:rPr>
            </w:pPr>
          </w:p>
          <w:p w14:paraId="329AC796" w14:textId="2153DB1F" w:rsidR="009B41EA" w:rsidRPr="009B41EA" w:rsidRDefault="004B0500" w:rsidP="001C0818">
            <w:pPr>
              <w:rPr>
                <w:lang w:eastAsia="en-GB"/>
              </w:rPr>
            </w:pPr>
            <w:r w:rsidRPr="004B0500">
              <w:rPr>
                <w:b/>
              </w:rPr>
              <w:t>Development of interim guidance on training for seafarers on ships using alternative fuels</w:t>
            </w:r>
            <w:r w:rsidR="003E33EF">
              <w:rPr>
                <w:b/>
              </w:rPr>
              <w:t xml:space="preserve"> and new technologie</w:t>
            </w:r>
            <w:r w:rsidR="00C903AC">
              <w:rPr>
                <w:b/>
              </w:rPr>
              <w:t>s</w:t>
            </w:r>
            <w:r>
              <w:rPr>
                <w:b/>
              </w:rPr>
              <w:t xml:space="preserve"> </w:t>
            </w:r>
            <w:r w:rsidR="00D469BC">
              <w:rPr>
                <w:b/>
              </w:rPr>
              <w:t>–</w:t>
            </w:r>
            <w:r>
              <w:rPr>
                <w:b/>
              </w:rPr>
              <w:t xml:space="preserve"> </w:t>
            </w:r>
            <w:r w:rsidR="009B41EA">
              <w:rPr>
                <w:bCs/>
              </w:rPr>
              <w:t>T</w:t>
            </w:r>
            <w:r w:rsidR="009B41EA" w:rsidRPr="009B41EA">
              <w:rPr>
                <w:lang w:eastAsia="en-GB"/>
              </w:rPr>
              <w:t>he Sub-Committee identified the need for detailed guidance on training seafarers for ships utilizing alternative fuels and new technologies, emphasizing the importance of addressing different risk profiles. They agreed that such guidance should be provided through:</w:t>
            </w:r>
          </w:p>
          <w:p w14:paraId="76E79C68" w14:textId="77777777" w:rsidR="009B41EA" w:rsidRPr="009B41EA" w:rsidRDefault="009B41EA" w:rsidP="009B41EA">
            <w:pPr>
              <w:numPr>
                <w:ilvl w:val="0"/>
                <w:numId w:val="26"/>
              </w:numPr>
              <w:spacing w:before="100" w:beforeAutospacing="1" w:after="100" w:afterAutospacing="1"/>
              <w:rPr>
                <w:lang w:eastAsia="en-GB"/>
              </w:rPr>
            </w:pPr>
            <w:r w:rsidRPr="009B41EA">
              <w:rPr>
                <w:b/>
                <w:bCs/>
                <w:lang w:eastAsia="en-GB"/>
              </w:rPr>
              <w:lastRenderedPageBreak/>
              <w:t>Comprehensive Training Programs</w:t>
            </w:r>
            <w:r w:rsidRPr="009B41EA">
              <w:rPr>
                <w:lang w:eastAsia="en-GB"/>
              </w:rPr>
              <w:t>: Development of specialized training programs tailored to the use of alternative fuels and new technologies on ships. These programs would encompass both theoretical knowledge and practical skills to ensure seafarers are well-prepared for the unique challenges posed by these innovations.</w:t>
            </w:r>
          </w:p>
          <w:p w14:paraId="2E683699" w14:textId="77777777" w:rsidR="009B41EA" w:rsidRPr="009B41EA" w:rsidRDefault="009B41EA" w:rsidP="009B41EA">
            <w:pPr>
              <w:numPr>
                <w:ilvl w:val="0"/>
                <w:numId w:val="26"/>
              </w:numPr>
              <w:spacing w:before="100" w:beforeAutospacing="1" w:after="100" w:afterAutospacing="1"/>
              <w:rPr>
                <w:lang w:eastAsia="en-GB"/>
              </w:rPr>
            </w:pPr>
            <w:r w:rsidRPr="009B41EA">
              <w:rPr>
                <w:b/>
                <w:bCs/>
                <w:lang w:eastAsia="en-GB"/>
              </w:rPr>
              <w:t>Standardized Guidelines and Best Practices</w:t>
            </w:r>
            <w:r w:rsidRPr="009B41EA">
              <w:rPr>
                <w:lang w:eastAsia="en-GB"/>
              </w:rPr>
              <w:t>: Creation of standardized guidelines and best practices to be followed by the maritime industry. These would serve as a reference for training institutions and maritime organizations, ensuring a consistent and effective approach to seafarer training.</w:t>
            </w:r>
          </w:p>
          <w:p w14:paraId="78A80D29" w14:textId="3395D0C5" w:rsidR="004B0500" w:rsidRDefault="00107C32" w:rsidP="00FB7F5E">
            <w:pPr>
              <w:rPr>
                <w:bCs/>
              </w:rPr>
            </w:pPr>
            <w:r>
              <w:rPr>
                <w:bCs/>
              </w:rPr>
              <w:t>The Sub-Committee agreed a priority list of fuels/energy sources for which guidelines for training seafarers was agree as follows:</w:t>
            </w:r>
          </w:p>
          <w:p w14:paraId="5C1B1F67" w14:textId="77777777" w:rsidR="00107C32" w:rsidRPr="00107C32" w:rsidRDefault="00107C32" w:rsidP="00107C32">
            <w:pPr>
              <w:rPr>
                <w:bCs/>
              </w:rPr>
            </w:pPr>
          </w:p>
          <w:p w14:paraId="1790A390" w14:textId="0F38078E" w:rsidR="00107C32" w:rsidRDefault="00107C32" w:rsidP="00D5346A">
            <w:pPr>
              <w:pStyle w:val="ListParagraph"/>
              <w:numPr>
                <w:ilvl w:val="0"/>
                <w:numId w:val="27"/>
              </w:numPr>
              <w:rPr>
                <w:bCs/>
              </w:rPr>
            </w:pPr>
            <w:r w:rsidRPr="00D5346A">
              <w:rPr>
                <w:bCs/>
              </w:rPr>
              <w:t>The use of methyl/ethyl alcohols as fuel</w:t>
            </w:r>
          </w:p>
          <w:p w14:paraId="22DF896E" w14:textId="7386811D" w:rsidR="00107C32" w:rsidRDefault="00107C32" w:rsidP="00107C32">
            <w:pPr>
              <w:pStyle w:val="ListParagraph"/>
              <w:numPr>
                <w:ilvl w:val="0"/>
                <w:numId w:val="27"/>
              </w:numPr>
              <w:rPr>
                <w:bCs/>
              </w:rPr>
            </w:pPr>
            <w:r w:rsidRPr="00D5346A">
              <w:rPr>
                <w:bCs/>
              </w:rPr>
              <w:t>The use of ammonia as fuel</w:t>
            </w:r>
          </w:p>
          <w:p w14:paraId="74A80AB0" w14:textId="433652A7" w:rsidR="00107C32" w:rsidRDefault="00107C32" w:rsidP="00107C32">
            <w:pPr>
              <w:pStyle w:val="ListParagraph"/>
              <w:numPr>
                <w:ilvl w:val="0"/>
                <w:numId w:val="27"/>
              </w:numPr>
              <w:rPr>
                <w:bCs/>
              </w:rPr>
            </w:pPr>
            <w:r w:rsidRPr="00D5346A">
              <w:rPr>
                <w:bCs/>
              </w:rPr>
              <w:t>Hydrogen fuel cell powered ship</w:t>
            </w:r>
          </w:p>
          <w:p w14:paraId="6DAEF7F2" w14:textId="160DAC88" w:rsidR="00107C32" w:rsidRDefault="00107C32" w:rsidP="00107C32">
            <w:pPr>
              <w:pStyle w:val="ListParagraph"/>
              <w:numPr>
                <w:ilvl w:val="0"/>
                <w:numId w:val="27"/>
              </w:numPr>
              <w:rPr>
                <w:bCs/>
              </w:rPr>
            </w:pPr>
            <w:r w:rsidRPr="00D5346A">
              <w:rPr>
                <w:bCs/>
              </w:rPr>
              <w:t>The use of LPG as fuel</w:t>
            </w:r>
          </w:p>
          <w:p w14:paraId="6C6B0269" w14:textId="25A0AB69" w:rsidR="00107C32" w:rsidRDefault="00107C32" w:rsidP="00107C32">
            <w:pPr>
              <w:pStyle w:val="ListParagraph"/>
              <w:numPr>
                <w:ilvl w:val="0"/>
                <w:numId w:val="27"/>
              </w:numPr>
              <w:rPr>
                <w:bCs/>
              </w:rPr>
            </w:pPr>
            <w:r w:rsidRPr="00D5346A">
              <w:rPr>
                <w:bCs/>
              </w:rPr>
              <w:t>The use of hydrogen as fuel</w:t>
            </w:r>
          </w:p>
          <w:p w14:paraId="60486DF4" w14:textId="1FDC91FF" w:rsidR="00107C32" w:rsidRPr="00D5346A" w:rsidRDefault="00107C32" w:rsidP="00107C32">
            <w:pPr>
              <w:pStyle w:val="ListParagraph"/>
              <w:numPr>
                <w:ilvl w:val="0"/>
                <w:numId w:val="27"/>
              </w:numPr>
              <w:rPr>
                <w:bCs/>
              </w:rPr>
            </w:pPr>
            <w:r w:rsidRPr="00D5346A">
              <w:rPr>
                <w:bCs/>
              </w:rPr>
              <w:t>Battery powered ships</w:t>
            </w:r>
          </w:p>
          <w:p w14:paraId="03889ADE" w14:textId="7989057F" w:rsidR="00107C32" w:rsidRDefault="00107C32" w:rsidP="00FB7F5E">
            <w:pPr>
              <w:rPr>
                <w:bCs/>
              </w:rPr>
            </w:pPr>
          </w:p>
          <w:p w14:paraId="176A2CA7" w14:textId="36A14A12" w:rsidR="00D5346A" w:rsidRPr="00D5346A" w:rsidRDefault="00D5346A" w:rsidP="00D5346A">
            <w:pPr>
              <w:rPr>
                <w:bCs/>
              </w:rPr>
            </w:pPr>
            <w:r>
              <w:rPr>
                <w:bCs/>
              </w:rPr>
              <w:t xml:space="preserve">The Sub-Committee also agreed to the draft interim guidelines for seafarers on ships using alternative fuels and new technologies which can be found at annex 1 of the attached report of the working group </w:t>
            </w:r>
          </w:p>
          <w:p w14:paraId="0580A3CF" w14:textId="62457664" w:rsidR="00D5346A" w:rsidRPr="009B41EA" w:rsidRDefault="00D5346A" w:rsidP="00D5346A">
            <w:pPr>
              <w:rPr>
                <w:bCs/>
              </w:rPr>
            </w:pPr>
            <w:r w:rsidRPr="00D5346A">
              <w:rPr>
                <w:bCs/>
              </w:rPr>
              <w:t xml:space="preserve">on </w:t>
            </w:r>
            <w:r>
              <w:rPr>
                <w:bCs/>
              </w:rPr>
              <w:t>d</w:t>
            </w:r>
            <w:r w:rsidRPr="00D5346A">
              <w:rPr>
                <w:bCs/>
              </w:rPr>
              <w:t xml:space="preserve">evelopment of </w:t>
            </w:r>
            <w:r>
              <w:rPr>
                <w:bCs/>
              </w:rPr>
              <w:t>t</w:t>
            </w:r>
            <w:r w:rsidRPr="00D5346A">
              <w:rPr>
                <w:bCs/>
              </w:rPr>
              <w:t xml:space="preserve">raining </w:t>
            </w:r>
            <w:r>
              <w:rPr>
                <w:bCs/>
              </w:rPr>
              <w:t>p</w:t>
            </w:r>
            <w:r w:rsidRPr="00D5346A">
              <w:rPr>
                <w:bCs/>
              </w:rPr>
              <w:t xml:space="preserve">rovisions for </w:t>
            </w:r>
            <w:r>
              <w:rPr>
                <w:bCs/>
              </w:rPr>
              <w:t>s</w:t>
            </w:r>
            <w:r w:rsidRPr="00D5346A">
              <w:rPr>
                <w:bCs/>
              </w:rPr>
              <w:t xml:space="preserve">eafarers on </w:t>
            </w:r>
            <w:r>
              <w:rPr>
                <w:bCs/>
              </w:rPr>
              <w:t>s</w:t>
            </w:r>
            <w:r w:rsidRPr="00D5346A">
              <w:rPr>
                <w:bCs/>
              </w:rPr>
              <w:t xml:space="preserve">hips using </w:t>
            </w:r>
            <w:r>
              <w:rPr>
                <w:bCs/>
              </w:rPr>
              <w:t>a</w:t>
            </w:r>
            <w:r w:rsidRPr="00D5346A">
              <w:rPr>
                <w:bCs/>
              </w:rPr>
              <w:t xml:space="preserve">lternative </w:t>
            </w:r>
            <w:r>
              <w:rPr>
                <w:bCs/>
              </w:rPr>
              <w:t>f</w:t>
            </w:r>
            <w:r w:rsidRPr="00D5346A">
              <w:rPr>
                <w:bCs/>
              </w:rPr>
              <w:t xml:space="preserve">uels and </w:t>
            </w:r>
            <w:r>
              <w:rPr>
                <w:bCs/>
              </w:rPr>
              <w:t>t</w:t>
            </w:r>
            <w:r w:rsidRPr="00D5346A">
              <w:rPr>
                <w:bCs/>
              </w:rPr>
              <w:t>echnologies</w:t>
            </w:r>
            <w:r>
              <w:rPr>
                <w:bCs/>
              </w:rPr>
              <w:t xml:space="preserve"> </w:t>
            </w:r>
            <w:r w:rsidR="00D4398B">
              <w:rPr>
                <w:bCs/>
              </w:rPr>
              <w:t>in</w:t>
            </w:r>
            <w:r>
              <w:rPr>
                <w:bCs/>
              </w:rPr>
              <w:t xml:space="preserve"> document HTW 11/WP.5</w:t>
            </w:r>
            <w:r w:rsidR="00D4398B">
              <w:rPr>
                <w:bCs/>
              </w:rPr>
              <w:t xml:space="preserve"> and the </w:t>
            </w:r>
            <w:r w:rsidR="00D4398B" w:rsidRPr="00D4398B">
              <w:rPr>
                <w:bCs/>
              </w:rPr>
              <w:t>draft interim guidelines on training for seafarers on ships using methyl/ethyl alcohol as fuel in annex 2 of the same document</w:t>
            </w:r>
            <w:r w:rsidR="00D4398B">
              <w:rPr>
                <w:bCs/>
              </w:rPr>
              <w:t>.</w:t>
            </w:r>
          </w:p>
          <w:p w14:paraId="730AA26C" w14:textId="77777777" w:rsidR="00F51306" w:rsidRDefault="00F51306" w:rsidP="00F51306">
            <w:pPr>
              <w:rPr>
                <w:bCs/>
              </w:rPr>
            </w:pPr>
          </w:p>
          <w:p w14:paraId="347B975E" w14:textId="5573630B" w:rsidR="00D4398B" w:rsidRPr="00994D6A" w:rsidRDefault="00AD0C14" w:rsidP="00D4398B">
            <w:pPr>
              <w:rPr>
                <w:bCs/>
              </w:rPr>
            </w:pPr>
            <w:r>
              <w:rPr>
                <w:b/>
              </w:rPr>
              <w:t xml:space="preserve">Validation of model training courses – </w:t>
            </w:r>
            <w:r w:rsidR="00D4398B" w:rsidRPr="00994D6A">
              <w:rPr>
                <w:bCs/>
              </w:rPr>
              <w:t>The Sub-Committee validated the following draft revised Model Courses: </w:t>
            </w:r>
          </w:p>
          <w:p w14:paraId="046AAF45" w14:textId="5868384E" w:rsidR="00D4398B" w:rsidRPr="00D4398B" w:rsidRDefault="00D4398B" w:rsidP="00D4398B">
            <w:pPr>
              <w:numPr>
                <w:ilvl w:val="0"/>
                <w:numId w:val="28"/>
              </w:numPr>
              <w:rPr>
                <w:bCs/>
              </w:rPr>
            </w:pPr>
            <w:r w:rsidRPr="00D4398B">
              <w:rPr>
                <w:bCs/>
              </w:rPr>
              <w:t>Model Course 1.25 on General Operator's Certificates for the Global Maritime Distress and Safety System (GMDSS)</w:t>
            </w:r>
          </w:p>
          <w:p w14:paraId="0BD28D70" w14:textId="3B43C2E8" w:rsidR="00D4398B" w:rsidRPr="00D4398B" w:rsidRDefault="00D4398B" w:rsidP="00D4398B">
            <w:pPr>
              <w:numPr>
                <w:ilvl w:val="0"/>
                <w:numId w:val="28"/>
              </w:numPr>
              <w:rPr>
                <w:bCs/>
              </w:rPr>
            </w:pPr>
            <w:r w:rsidRPr="00D4398B">
              <w:rPr>
                <w:bCs/>
              </w:rPr>
              <w:t>Model Course 1.26 on Restricted Operator's Certificate for the Global Maritime Distress and Safety System (GMDSS)</w:t>
            </w:r>
          </w:p>
          <w:p w14:paraId="2788AAFA" w14:textId="59B509A1" w:rsidR="00D4398B" w:rsidRPr="00D4398B" w:rsidRDefault="00D4398B" w:rsidP="00D4398B">
            <w:pPr>
              <w:numPr>
                <w:ilvl w:val="0"/>
                <w:numId w:val="28"/>
              </w:numPr>
              <w:rPr>
                <w:bCs/>
              </w:rPr>
            </w:pPr>
            <w:r w:rsidRPr="00D4398B">
              <w:rPr>
                <w:bCs/>
              </w:rPr>
              <w:t>Model Course 3.20 on Company Security Officer</w:t>
            </w:r>
          </w:p>
          <w:p w14:paraId="4113EF85" w14:textId="35F36ACC" w:rsidR="00D4398B" w:rsidRPr="00D4398B" w:rsidRDefault="00D4398B" w:rsidP="00D4398B">
            <w:pPr>
              <w:numPr>
                <w:ilvl w:val="0"/>
                <w:numId w:val="28"/>
              </w:numPr>
              <w:rPr>
                <w:bCs/>
              </w:rPr>
            </w:pPr>
            <w:r w:rsidRPr="00D4398B">
              <w:rPr>
                <w:bCs/>
              </w:rPr>
              <w:t>Model Course 3.21 on Port Facility Security Officer</w:t>
            </w:r>
          </w:p>
          <w:p w14:paraId="34D88BB9" w14:textId="11FA434F" w:rsidR="00D4398B" w:rsidRPr="00D4398B" w:rsidRDefault="00D4398B" w:rsidP="00D4398B">
            <w:pPr>
              <w:numPr>
                <w:ilvl w:val="0"/>
                <w:numId w:val="28"/>
              </w:numPr>
              <w:rPr>
                <w:bCs/>
              </w:rPr>
            </w:pPr>
            <w:r w:rsidRPr="00D4398B">
              <w:rPr>
                <w:bCs/>
              </w:rPr>
              <w:t>Model Course 3.23 on Actions to be Taken to Prevent Acts of Piracy and Armed Robbery</w:t>
            </w:r>
          </w:p>
          <w:p w14:paraId="07CE4957" w14:textId="7274F9D7" w:rsidR="00CE603D" w:rsidRDefault="00CE603D" w:rsidP="004D5BB5">
            <w:pPr>
              <w:rPr>
                <w:bCs/>
              </w:rPr>
            </w:pPr>
          </w:p>
          <w:p w14:paraId="5D3F948F" w14:textId="77777777" w:rsidR="001C0818" w:rsidRDefault="00D4398B" w:rsidP="006658E9">
            <w:pPr>
              <w:rPr>
                <w:bCs/>
              </w:rPr>
            </w:pPr>
            <w:r>
              <w:rPr>
                <w:bCs/>
              </w:rPr>
              <w:t xml:space="preserve">These draft model courses </w:t>
            </w:r>
            <w:r w:rsidR="001C0818">
              <w:rPr>
                <w:bCs/>
              </w:rPr>
              <w:t xml:space="preserve">will be published </w:t>
            </w:r>
            <w:r w:rsidR="001C0818" w:rsidRPr="001C0818">
              <w:rPr>
                <w:bCs/>
              </w:rPr>
              <w:t> following a final editorial review by the Secretariat. </w:t>
            </w:r>
          </w:p>
          <w:p w14:paraId="416DB548" w14:textId="0DB4697D" w:rsidR="004D5BB5" w:rsidRPr="00D4398B" w:rsidRDefault="00D4398B" w:rsidP="006658E9">
            <w:pPr>
              <w:rPr>
                <w:bCs/>
              </w:rPr>
            </w:pPr>
            <w:r>
              <w:rPr>
                <w:bCs/>
              </w:rPr>
              <w:t xml:space="preserve"> </w:t>
            </w:r>
          </w:p>
          <w:p w14:paraId="477D33CD" w14:textId="29762CF2" w:rsidR="00887B24" w:rsidRPr="00623C30" w:rsidRDefault="00887B24" w:rsidP="006658E9">
            <w:r w:rsidRPr="00623C30">
              <w:rPr>
                <w:b/>
              </w:rPr>
              <w:t>Draft report of the Sub-Committee</w:t>
            </w:r>
            <w:r w:rsidRPr="00623C30">
              <w:t xml:space="preserve"> – The draft report can be found in attached document HTW</w:t>
            </w:r>
            <w:r w:rsidR="00B43310" w:rsidRPr="00623C30">
              <w:t xml:space="preserve"> </w:t>
            </w:r>
            <w:r w:rsidR="00802AC2">
              <w:t>1</w:t>
            </w:r>
            <w:r w:rsidR="00C903AC">
              <w:t>1</w:t>
            </w:r>
            <w:r w:rsidRPr="00623C30">
              <w:t>/WP.1</w:t>
            </w:r>
            <w:r w:rsidR="00802AC2">
              <w:t>/Rev.1</w:t>
            </w:r>
            <w:r w:rsidR="00623C30">
              <w:t>.</w:t>
            </w:r>
          </w:p>
          <w:p w14:paraId="29392574" w14:textId="77777777" w:rsidR="00887B24" w:rsidRPr="000E065C" w:rsidRDefault="00887B24" w:rsidP="00887B24">
            <w:pPr>
              <w:rPr>
                <w:u w:val="single"/>
              </w:rPr>
            </w:pPr>
          </w:p>
          <w:p w14:paraId="105E8EC9" w14:textId="77777777" w:rsidR="00887B24" w:rsidRPr="000E065C" w:rsidRDefault="00887B24" w:rsidP="00887B24">
            <w:pPr>
              <w:rPr>
                <w:u w:val="single"/>
              </w:rPr>
            </w:pPr>
            <w:r w:rsidRPr="000E065C">
              <w:rPr>
                <w:u w:val="single"/>
              </w:rPr>
              <w:t>PRINCIPAL ISSUES:</w:t>
            </w:r>
          </w:p>
          <w:p w14:paraId="16987EFA" w14:textId="77777777" w:rsidR="00C13472" w:rsidRDefault="00C13472"/>
          <w:p w14:paraId="734BFB02" w14:textId="77777777" w:rsidR="006E1F1D" w:rsidRDefault="006E1F1D">
            <w:r>
              <w:t>The meeting agenda was as follows:</w:t>
            </w:r>
          </w:p>
          <w:p w14:paraId="44E972CA" w14:textId="77777777" w:rsidR="006E1F1D" w:rsidRDefault="006E1F1D"/>
          <w:p w14:paraId="4AE57AFC" w14:textId="77777777" w:rsidR="006E1F1D" w:rsidRDefault="006E1F1D" w:rsidP="001A460E">
            <w:pPr>
              <w:pStyle w:val="ListParagraph"/>
              <w:numPr>
                <w:ilvl w:val="0"/>
                <w:numId w:val="2"/>
              </w:numPr>
            </w:pPr>
            <w:r>
              <w:t>Adoption of the agenda</w:t>
            </w:r>
          </w:p>
          <w:p w14:paraId="60ABF9F3" w14:textId="77777777" w:rsidR="000D188B" w:rsidRDefault="000D188B" w:rsidP="001A460E">
            <w:pPr>
              <w:pStyle w:val="ListParagraph"/>
              <w:numPr>
                <w:ilvl w:val="0"/>
                <w:numId w:val="2"/>
              </w:numPr>
            </w:pPr>
            <w:r>
              <w:t>Decisions of other IMO bodies</w:t>
            </w:r>
          </w:p>
          <w:p w14:paraId="40A0C867" w14:textId="77777777" w:rsidR="000D188B" w:rsidRDefault="000D188B" w:rsidP="001A460E">
            <w:pPr>
              <w:pStyle w:val="ListParagraph"/>
              <w:numPr>
                <w:ilvl w:val="0"/>
                <w:numId w:val="2"/>
              </w:numPr>
            </w:pPr>
            <w:r>
              <w:t xml:space="preserve">Validated model training courses </w:t>
            </w:r>
          </w:p>
          <w:p w14:paraId="297A1652" w14:textId="77777777" w:rsidR="005F0F21" w:rsidRDefault="005F0F21" w:rsidP="001A460E">
            <w:pPr>
              <w:pStyle w:val="ListParagraph"/>
              <w:numPr>
                <w:ilvl w:val="0"/>
                <w:numId w:val="2"/>
              </w:numPr>
            </w:pPr>
            <w:r>
              <w:t xml:space="preserve">Role of the human element </w:t>
            </w:r>
          </w:p>
          <w:p w14:paraId="7334EB2F" w14:textId="0E28871A" w:rsidR="000D188B" w:rsidRDefault="000D188B" w:rsidP="001A460E">
            <w:pPr>
              <w:pStyle w:val="ListParagraph"/>
              <w:numPr>
                <w:ilvl w:val="0"/>
                <w:numId w:val="2"/>
              </w:numPr>
            </w:pPr>
            <w:r>
              <w:t xml:space="preserve">Reports on unlawful practices associated with certificates of competency </w:t>
            </w:r>
          </w:p>
          <w:p w14:paraId="05CC2E24" w14:textId="77777777" w:rsidR="008D6F20" w:rsidRDefault="008D6F20" w:rsidP="001A460E">
            <w:pPr>
              <w:pStyle w:val="ListParagraph"/>
              <w:numPr>
                <w:ilvl w:val="0"/>
                <w:numId w:val="2"/>
              </w:numPr>
            </w:pPr>
            <w:r w:rsidRPr="008D6F20">
              <w:t>Comprehensive review of the 1978 STCW Convention and Code</w:t>
            </w:r>
          </w:p>
          <w:p w14:paraId="55A0B823" w14:textId="4B29F53E" w:rsidR="00361863" w:rsidRDefault="00361863" w:rsidP="001A460E">
            <w:pPr>
              <w:pStyle w:val="ListParagraph"/>
              <w:numPr>
                <w:ilvl w:val="0"/>
                <w:numId w:val="2"/>
              </w:numPr>
            </w:pPr>
            <w:r w:rsidRPr="00361863">
              <w:t>Development of a safety regulatory framework to support the reduction of GHG emissions from ships using new technologies and alternative fuels</w:t>
            </w:r>
          </w:p>
          <w:p w14:paraId="45DC910F" w14:textId="77777777" w:rsidR="00361863" w:rsidRDefault="00626733" w:rsidP="005E3544">
            <w:pPr>
              <w:pStyle w:val="ListParagraph"/>
              <w:numPr>
                <w:ilvl w:val="0"/>
                <w:numId w:val="2"/>
              </w:numPr>
            </w:pPr>
            <w:r>
              <w:t xml:space="preserve">Biennial status report and provision agenda for HTW </w:t>
            </w:r>
            <w:r w:rsidR="008D6F20">
              <w:t>1</w:t>
            </w:r>
            <w:r w:rsidR="00361863">
              <w:t>2</w:t>
            </w:r>
          </w:p>
          <w:p w14:paraId="6EF95960" w14:textId="0EBB4897" w:rsidR="00B43310" w:rsidRDefault="00626733" w:rsidP="005E3544">
            <w:pPr>
              <w:pStyle w:val="ListParagraph"/>
              <w:numPr>
                <w:ilvl w:val="0"/>
                <w:numId w:val="2"/>
              </w:numPr>
            </w:pPr>
            <w:r>
              <w:t>Election of chair and vice-chair for 202</w:t>
            </w:r>
            <w:r w:rsidR="00361863">
              <w:t>6</w:t>
            </w:r>
          </w:p>
          <w:p w14:paraId="3D162F19" w14:textId="29CEB794" w:rsidR="00626733" w:rsidRDefault="00626733" w:rsidP="001A460E">
            <w:pPr>
              <w:pStyle w:val="ListParagraph"/>
              <w:numPr>
                <w:ilvl w:val="0"/>
                <w:numId w:val="2"/>
              </w:numPr>
            </w:pPr>
            <w:r>
              <w:lastRenderedPageBreak/>
              <w:t>Any other business</w:t>
            </w:r>
          </w:p>
          <w:p w14:paraId="4408EFAD" w14:textId="77777777" w:rsidR="00051206" w:rsidRDefault="000D188B" w:rsidP="001A460E">
            <w:pPr>
              <w:pStyle w:val="ListParagraph"/>
              <w:numPr>
                <w:ilvl w:val="0"/>
                <w:numId w:val="2"/>
              </w:numPr>
            </w:pPr>
            <w:r>
              <w:t>Report to the Maritime Safety Committee</w:t>
            </w:r>
          </w:p>
          <w:p w14:paraId="25DF8F6C" w14:textId="77777777" w:rsidR="00051206" w:rsidRDefault="00051206" w:rsidP="00051206"/>
          <w:p w14:paraId="0C8DF855" w14:textId="4595DB21" w:rsidR="00FA42C7" w:rsidRDefault="00361863">
            <w:r>
              <w:t>Three</w:t>
            </w:r>
            <w:r w:rsidR="007669D4">
              <w:t xml:space="preserve"> </w:t>
            </w:r>
            <w:r w:rsidR="00FA42C7">
              <w:t>working group</w:t>
            </w:r>
            <w:r>
              <w:t>s</w:t>
            </w:r>
            <w:r w:rsidR="007669D4">
              <w:t xml:space="preserve"> and one drafting group</w:t>
            </w:r>
            <w:r w:rsidR="00FA42C7">
              <w:t xml:space="preserve"> were established as follows:</w:t>
            </w:r>
          </w:p>
          <w:p w14:paraId="3D7C7D0A" w14:textId="77777777" w:rsidR="00FA42C7" w:rsidRDefault="00FA42C7"/>
          <w:p w14:paraId="661DFE95" w14:textId="0A040952" w:rsidR="00CB6A30" w:rsidRDefault="008D6F20" w:rsidP="00CB6A30">
            <w:pPr>
              <w:pStyle w:val="ListParagraph"/>
              <w:numPr>
                <w:ilvl w:val="0"/>
                <w:numId w:val="1"/>
              </w:numPr>
            </w:pPr>
            <w:r>
              <w:t>Working group on the c</w:t>
            </w:r>
            <w:r w:rsidRPr="008D6F20">
              <w:t>omprehensive review of the 1978 STCW Convention and Code</w:t>
            </w:r>
            <w:r w:rsidR="00CB6A30" w:rsidRPr="00CB6A30">
              <w:t>. The terms of reference of this group were:</w:t>
            </w:r>
          </w:p>
          <w:p w14:paraId="5D8F1DC8" w14:textId="3E85843F" w:rsidR="003D7114" w:rsidRDefault="003D7114" w:rsidP="003D7114"/>
          <w:p w14:paraId="6566CC49" w14:textId="77777777" w:rsidR="00342C4E" w:rsidRDefault="007669D4" w:rsidP="00361863">
            <w:pPr>
              <w:pStyle w:val="ListParagraph"/>
              <w:numPr>
                <w:ilvl w:val="0"/>
                <w:numId w:val="13"/>
              </w:numPr>
            </w:pPr>
            <w:r>
              <w:t>F</w:t>
            </w:r>
            <w:r w:rsidRPr="007669D4">
              <w:t>inalize</w:t>
            </w:r>
            <w:r w:rsidR="00342C4E" w:rsidRPr="00342C4E">
              <w:t xml:space="preserve"> the list of gaps identified in the 1978 STCW Convention and Code, based on annex 1 to document HTW 11/6 and taking into account the relevant parts of documents HTW 11/2, HTW 11/6/1, HTW 11/6/2, HTW 11/6/4, HTW 11/6/7, HTW 11/6/19, HTW 11/6/23, HTW 11/6/24, HTW 11/6/26, HTW 11/6/27, HTW 11/6/29 and HTW 11/6/30, as well as any related outcomes from the other IMO bodies</w:t>
            </w:r>
            <w:r w:rsidR="00342C4E">
              <w:t>.</w:t>
            </w:r>
          </w:p>
          <w:p w14:paraId="3E3117FF" w14:textId="77777777" w:rsidR="00342C4E" w:rsidRDefault="00342C4E" w:rsidP="00361863">
            <w:pPr>
              <w:pStyle w:val="ListParagraph"/>
              <w:numPr>
                <w:ilvl w:val="0"/>
                <w:numId w:val="13"/>
              </w:numPr>
            </w:pPr>
            <w:r>
              <w:t>T</w:t>
            </w:r>
            <w:r w:rsidRPr="00342C4E">
              <w:t>aking into account the need to finalize phase 1 (review/identification of gaps) and the list of gaps identified in the STCW Convention and Code before initiating phase 2, consider whether there is any remaining work for phase 1 and how to organize phase 2 (revision) of the comprehensive review</w:t>
            </w:r>
            <w:r>
              <w:t>.</w:t>
            </w:r>
          </w:p>
          <w:p w14:paraId="795E5FF1" w14:textId="782E2B2F" w:rsidR="007669D4" w:rsidRDefault="00342C4E" w:rsidP="00361863">
            <w:pPr>
              <w:pStyle w:val="ListParagraph"/>
              <w:numPr>
                <w:ilvl w:val="0"/>
                <w:numId w:val="13"/>
              </w:numPr>
            </w:pPr>
            <w:r>
              <w:t>T</w:t>
            </w:r>
            <w:r w:rsidRPr="00342C4E">
              <w:t>aking into account the progress made during this session, as well as sub-paragraph .2 above, update the road map for the comprehensive review, based on annex 6 to document HTW 10/10</w:t>
            </w:r>
            <w:r>
              <w:t>.</w:t>
            </w:r>
          </w:p>
          <w:p w14:paraId="601C135B" w14:textId="77777777" w:rsidR="00342C4E" w:rsidRDefault="00342C4E" w:rsidP="00361863">
            <w:pPr>
              <w:pStyle w:val="ListParagraph"/>
              <w:numPr>
                <w:ilvl w:val="0"/>
                <w:numId w:val="13"/>
              </w:numPr>
            </w:pPr>
            <w:r w:rsidRPr="00342C4E">
              <w:t>if time permits, further consider document HTW 11/6/25 in the context of updating the road map and arrangements for phase 2 of the comprehensive review</w:t>
            </w:r>
            <w:r>
              <w:t>.</w:t>
            </w:r>
          </w:p>
          <w:p w14:paraId="22A92D63" w14:textId="77777777" w:rsidR="00342C4E" w:rsidRDefault="00342C4E" w:rsidP="00361863">
            <w:pPr>
              <w:pStyle w:val="ListParagraph"/>
              <w:numPr>
                <w:ilvl w:val="0"/>
                <w:numId w:val="13"/>
              </w:numPr>
            </w:pPr>
            <w:r>
              <w:t>F</w:t>
            </w:r>
            <w:r w:rsidRPr="00342C4E">
              <w:t>inalize the draft MSC resolution on accessibility of information related to medical provisions in the STCW Convention set out in the annex to document HTW 10/6/9, with a view to approval by the Committee</w:t>
            </w:r>
            <w:r>
              <w:t>.</w:t>
            </w:r>
          </w:p>
          <w:p w14:paraId="2244A2B8" w14:textId="77777777" w:rsidR="00342C4E" w:rsidRDefault="00342C4E" w:rsidP="00361863">
            <w:pPr>
              <w:pStyle w:val="ListParagraph"/>
              <w:numPr>
                <w:ilvl w:val="0"/>
                <w:numId w:val="13"/>
              </w:numPr>
            </w:pPr>
            <w:r>
              <w:t>P</w:t>
            </w:r>
            <w:r w:rsidRPr="00342C4E">
              <w:t>repare draft terms of reference for any intersessional correspondence group(s) on the comprehensive review of the 1978 STCW Convention and Code, to be established at this session, for approval by the Sub-Committee</w:t>
            </w:r>
            <w:r>
              <w:t>.</w:t>
            </w:r>
          </w:p>
          <w:p w14:paraId="630E0B55" w14:textId="6DC3B90D" w:rsidR="00342C4E" w:rsidRDefault="00342C4E" w:rsidP="005E3544">
            <w:pPr>
              <w:pStyle w:val="ListParagraph"/>
              <w:numPr>
                <w:ilvl w:val="0"/>
                <w:numId w:val="13"/>
              </w:numPr>
            </w:pPr>
            <w:r>
              <w:t>P</w:t>
            </w:r>
            <w:r w:rsidRPr="00342C4E">
              <w:t>repare draft terms of reference for an intersessional correspondence group on the STCW oversight and verification processes, to be established at this session, for approval by the Sub-Committee, taking into account documents HTW 11/6/3, HTW 11/6/5 and HTW 11/6/28</w:t>
            </w:r>
            <w:r>
              <w:t>.</w:t>
            </w:r>
          </w:p>
          <w:p w14:paraId="70435D40" w14:textId="77777777" w:rsidR="00361863" w:rsidRDefault="00361863" w:rsidP="00361863"/>
          <w:p w14:paraId="32B98136" w14:textId="6E03640C" w:rsidR="00361863" w:rsidRDefault="00361863" w:rsidP="00361863">
            <w:r>
              <w:t>2.   Working group on the development  of training provisions for seafarers on ships using alternative fuels and technologies. There terms of reference of this group were:</w:t>
            </w:r>
          </w:p>
          <w:p w14:paraId="1444C5B0" w14:textId="77777777" w:rsidR="00A35052" w:rsidRDefault="00A35052" w:rsidP="00361863"/>
          <w:p w14:paraId="6F53CB6D" w14:textId="77777777" w:rsidR="00A35052" w:rsidRDefault="00A35052" w:rsidP="00A35052">
            <w:pPr>
              <w:pStyle w:val="ListParagraph"/>
              <w:numPr>
                <w:ilvl w:val="0"/>
                <w:numId w:val="25"/>
              </w:numPr>
            </w:pPr>
            <w:r>
              <w:t>P</w:t>
            </w:r>
            <w:r w:rsidRPr="00A35052">
              <w:t>repare draft generic interim guidelines on training for seafarers on ships using alternative fuels and new technologies, taking into account documents HTW 11/7/1, HTW 11/7/5, HTW 11/7/6 and INF.7, and in parallel, develop draft interim guidelines on training for seafarers on ships using alternative fuels and new technologies, including consideration of the need for one comprehensive set or several individual sets of interim guidelines, in the order of priority, addressing.</w:t>
            </w:r>
          </w:p>
          <w:p w14:paraId="52E563B9" w14:textId="3B7EB1C2" w:rsidR="00A35052" w:rsidRDefault="00A35052" w:rsidP="00A35052">
            <w:pPr>
              <w:pStyle w:val="ListParagraph"/>
              <w:numPr>
                <w:ilvl w:val="1"/>
                <w:numId w:val="25"/>
              </w:numPr>
            </w:pPr>
            <w:r>
              <w:t>T</w:t>
            </w:r>
            <w:r w:rsidRPr="00A35052">
              <w:t>he use of methyl/ethyl alcohol as fuel, taking into account MSC.1/Circ.1621 on Interim guidelines for the safety of ships using methyl/ethyl alcohol as fuel, and relevant parts of documents HTW 11/7, HTW 11/7/1 and HTW 11/7/2</w:t>
            </w:r>
            <w:r>
              <w:t>.</w:t>
            </w:r>
          </w:p>
          <w:p w14:paraId="4B3BF282" w14:textId="77777777" w:rsidR="00A35052" w:rsidRDefault="00A35052" w:rsidP="00A35052">
            <w:pPr>
              <w:pStyle w:val="ListParagraph"/>
              <w:numPr>
                <w:ilvl w:val="1"/>
                <w:numId w:val="25"/>
              </w:numPr>
            </w:pPr>
            <w:r w:rsidRPr="00A35052">
              <w:t>the use of ammonia as fuel, taking into account MSC.1/Circ.1687 on Interim guidelines for the safety of ships using ammonia as fuel, and relevant parts of documents HTW 11/7, HTW 11/7/1, HTW 11/7/2, HTW/7/6 and INF.7, and HTW 11/7/9</w:t>
            </w:r>
            <w:r>
              <w:t>.</w:t>
            </w:r>
          </w:p>
          <w:p w14:paraId="04AFCFB8" w14:textId="77777777" w:rsidR="00A35052" w:rsidRDefault="00A35052" w:rsidP="00A35052">
            <w:pPr>
              <w:pStyle w:val="ListParagraph"/>
              <w:numPr>
                <w:ilvl w:val="1"/>
                <w:numId w:val="25"/>
              </w:numPr>
            </w:pPr>
            <w:r>
              <w:t>H</w:t>
            </w:r>
            <w:r w:rsidRPr="00A35052">
              <w:t>ydrogen fuel cell powered ships, taking into account MSC.1/Circ.1647 on Interim guidelines for the safety of ships using fuel cell power installations, and relevant parts of document HTW 11/7/1</w:t>
            </w:r>
            <w:r>
              <w:t>.</w:t>
            </w:r>
          </w:p>
          <w:p w14:paraId="25819AEB" w14:textId="5AB0EEFA" w:rsidR="00A35052" w:rsidRDefault="00A35052" w:rsidP="00A35052">
            <w:pPr>
              <w:pStyle w:val="ListParagraph"/>
              <w:numPr>
                <w:ilvl w:val="1"/>
                <w:numId w:val="25"/>
              </w:numPr>
            </w:pPr>
            <w:r>
              <w:t>T</w:t>
            </w:r>
            <w:r w:rsidRPr="00A35052">
              <w:t>he use of LPG as fuel, taking into account MSC.1/Circ.1666 on Interim guidelines for the safety of ships using LPG as fuel, and relevant parts of document HTW 11/7/1</w:t>
            </w:r>
            <w:r>
              <w:t>.</w:t>
            </w:r>
          </w:p>
          <w:p w14:paraId="2531C522" w14:textId="77777777" w:rsidR="00A35052" w:rsidRDefault="00A35052" w:rsidP="00A35052">
            <w:pPr>
              <w:pStyle w:val="ListParagraph"/>
              <w:numPr>
                <w:ilvl w:val="1"/>
                <w:numId w:val="25"/>
              </w:numPr>
            </w:pPr>
            <w:r>
              <w:lastRenderedPageBreak/>
              <w:t>T</w:t>
            </w:r>
            <w:r w:rsidRPr="00A35052">
              <w:t>he use of hydrogen as fuel, taking into account relevant parts of documents HTW 11/7/2, HTW 11/7/6, HTW 11/INF.7 and HTW 11/INF.16</w:t>
            </w:r>
            <w:r>
              <w:t>.</w:t>
            </w:r>
          </w:p>
          <w:p w14:paraId="7DB5EA4C" w14:textId="3F0169CA" w:rsidR="00A35052" w:rsidRDefault="00A35052" w:rsidP="00A35052">
            <w:pPr>
              <w:pStyle w:val="ListParagraph"/>
              <w:numPr>
                <w:ilvl w:val="1"/>
                <w:numId w:val="25"/>
              </w:numPr>
            </w:pPr>
            <w:r>
              <w:t>B</w:t>
            </w:r>
            <w:r w:rsidRPr="00A35052">
              <w:t>attery powered ships, taking into account document HTW 11/7/3</w:t>
            </w:r>
            <w:r>
              <w:t>.</w:t>
            </w:r>
          </w:p>
          <w:p w14:paraId="08B4A7B9" w14:textId="77777777" w:rsidR="00342C4E" w:rsidRDefault="00342C4E" w:rsidP="00342C4E">
            <w:pPr>
              <w:pStyle w:val="ListParagraph"/>
              <w:ind w:left="1800"/>
            </w:pPr>
          </w:p>
          <w:p w14:paraId="3919DA78" w14:textId="1DC96DAF" w:rsidR="00A35052" w:rsidRDefault="00A35052" w:rsidP="00A35052">
            <w:pPr>
              <w:pStyle w:val="ListParagraph"/>
              <w:numPr>
                <w:ilvl w:val="0"/>
                <w:numId w:val="25"/>
              </w:numPr>
            </w:pPr>
            <w:r>
              <w:t>C</w:t>
            </w:r>
            <w:r w:rsidRPr="00A35052">
              <w:t>onsider if an intersessional correspondence group would be necessary, including the preparation of draft terms of reference for the group, and advise the Sub</w:t>
            </w:r>
            <w:r w:rsidRPr="00A35052">
              <w:noBreakHyphen/>
              <w:t>Committee accordingly</w:t>
            </w:r>
            <w:r>
              <w:t>.</w:t>
            </w:r>
          </w:p>
          <w:p w14:paraId="38818651" w14:textId="47B13E65" w:rsidR="00361863" w:rsidRDefault="00361863" w:rsidP="00361863"/>
          <w:p w14:paraId="25212EE6" w14:textId="7300CD7B" w:rsidR="00361863" w:rsidRDefault="00DA7308" w:rsidP="00361863">
            <w:r>
              <w:t>3.   Working group on model courses. The terms of reference of this group were:</w:t>
            </w:r>
          </w:p>
          <w:p w14:paraId="4EB252AD" w14:textId="77777777" w:rsidR="008822D5" w:rsidRDefault="008822D5" w:rsidP="00361863"/>
          <w:p w14:paraId="17EDD762" w14:textId="77777777" w:rsidR="008822D5" w:rsidRDefault="008822D5" w:rsidP="008822D5">
            <w:pPr>
              <w:pStyle w:val="ListParagraph"/>
              <w:numPr>
                <w:ilvl w:val="0"/>
                <w:numId w:val="24"/>
              </w:numPr>
            </w:pPr>
            <w:r>
              <w:t>P</w:t>
            </w:r>
            <w:r w:rsidRPr="008822D5">
              <w:t>repare draft amendments to the Guidelines for the development, review and validation of model courses (MSC-MEPC.2/Circ.15/Rev.2), based on the annex to document HTW 11/WP.3 and taking into account documents HTW 11/3/6 and HTW 11/3/7</w:t>
            </w:r>
            <w:r>
              <w:t>.</w:t>
            </w:r>
          </w:p>
          <w:p w14:paraId="737D6110" w14:textId="77777777" w:rsidR="008822D5" w:rsidRDefault="008822D5" w:rsidP="008822D5">
            <w:pPr>
              <w:pStyle w:val="ListParagraph"/>
              <w:numPr>
                <w:ilvl w:val="0"/>
                <w:numId w:val="24"/>
              </w:numPr>
            </w:pPr>
            <w:r>
              <w:t>C</w:t>
            </w:r>
            <w:r w:rsidRPr="008822D5">
              <w:t>onsider documents HTW 11/3/4, and Add.1, and HTW 11/3/5, and Add.1, including the corresponding draft model courses and their alignment with the scope of the related provisions in the STCW Code and relevant instruments, and advise the Sub-Committee accordingly with a view to validating the draft model courses at this session</w:t>
            </w:r>
            <w:r>
              <w:t>.</w:t>
            </w:r>
          </w:p>
          <w:p w14:paraId="67117588" w14:textId="3F1FE95F" w:rsidR="00361863" w:rsidRDefault="008822D5" w:rsidP="005E3544">
            <w:pPr>
              <w:pStyle w:val="ListParagraph"/>
              <w:numPr>
                <w:ilvl w:val="0"/>
                <w:numId w:val="24"/>
              </w:numPr>
            </w:pPr>
            <w:r>
              <w:t>P</w:t>
            </w:r>
            <w:r w:rsidRPr="008822D5">
              <w:t>repare draft terms of reference, as well as the corresponding time frames, in accordance with the template set out in annex 3 to document HTW 4/3, for the revision of the Model Course 1.27 on Operational Use of Electronic Chart Display and Information System (ECDIS), with a view to validation by HTW 13</w:t>
            </w:r>
            <w:r>
              <w:t>.</w:t>
            </w:r>
          </w:p>
          <w:p w14:paraId="00DDF012" w14:textId="77777777" w:rsidR="00361863" w:rsidRDefault="00361863" w:rsidP="00361863"/>
          <w:p w14:paraId="6C9AC4CD" w14:textId="77777777" w:rsidR="00361863" w:rsidRPr="00361863" w:rsidRDefault="00361863" w:rsidP="007669D4">
            <w:pPr>
              <w:pStyle w:val="ListParagraph"/>
              <w:numPr>
                <w:ilvl w:val="0"/>
                <w:numId w:val="21"/>
              </w:numPr>
              <w:rPr>
                <w:vanish/>
              </w:rPr>
            </w:pPr>
          </w:p>
          <w:p w14:paraId="3865DF11" w14:textId="77777777" w:rsidR="00361863" w:rsidRPr="00361863" w:rsidRDefault="00361863" w:rsidP="007669D4">
            <w:pPr>
              <w:pStyle w:val="ListParagraph"/>
              <w:numPr>
                <w:ilvl w:val="0"/>
                <w:numId w:val="21"/>
              </w:numPr>
              <w:rPr>
                <w:vanish/>
              </w:rPr>
            </w:pPr>
          </w:p>
          <w:p w14:paraId="145213B1" w14:textId="77777777" w:rsidR="00361863" w:rsidRPr="00361863" w:rsidRDefault="00361863" w:rsidP="007669D4">
            <w:pPr>
              <w:pStyle w:val="ListParagraph"/>
              <w:numPr>
                <w:ilvl w:val="0"/>
                <w:numId w:val="21"/>
              </w:numPr>
              <w:rPr>
                <w:vanish/>
              </w:rPr>
            </w:pPr>
          </w:p>
          <w:p w14:paraId="37F51FB1" w14:textId="372B5469" w:rsidR="008D6F20" w:rsidRDefault="008D6F20" w:rsidP="007669D4">
            <w:pPr>
              <w:pStyle w:val="ListParagraph"/>
              <w:numPr>
                <w:ilvl w:val="0"/>
                <w:numId w:val="21"/>
              </w:numPr>
            </w:pPr>
            <w:r>
              <w:t>Drafting group on model courses. The terms of reference of this group were:</w:t>
            </w:r>
          </w:p>
          <w:p w14:paraId="57DEBA6C" w14:textId="77777777" w:rsidR="008D6F20" w:rsidRDefault="008D6F20" w:rsidP="008D6F20"/>
          <w:p w14:paraId="3D62AC40" w14:textId="77777777" w:rsidR="0016189C" w:rsidRDefault="006D4EDF" w:rsidP="0016189C">
            <w:pPr>
              <w:pStyle w:val="ListParagraph"/>
              <w:numPr>
                <w:ilvl w:val="0"/>
                <w:numId w:val="8"/>
              </w:numPr>
            </w:pPr>
            <w:r>
              <w:t>C</w:t>
            </w:r>
            <w:r w:rsidRPr="006D4EDF">
              <w:t xml:space="preserve">onsider </w:t>
            </w:r>
            <w:r w:rsidR="0016189C" w:rsidRPr="0016189C">
              <w:t>documents HTW 11/3/1 and Add.1, HTW 11/3/2 and Add.1, and HTW 11/3/3 and Add.1, including the corresponding draft model courses and their alignment with the scope of the related provisions in the STCW Code and relevant instruments, and advise the Sub-Committee accordingly with a view to validating these draft model courses at this session</w:t>
            </w:r>
            <w:r w:rsidR="0016189C">
              <w:t>.</w:t>
            </w:r>
          </w:p>
          <w:p w14:paraId="045A781C" w14:textId="77777777" w:rsidR="0016189C" w:rsidRDefault="0016189C" w:rsidP="0016189C">
            <w:pPr>
              <w:pStyle w:val="ListParagraph"/>
              <w:numPr>
                <w:ilvl w:val="0"/>
                <w:numId w:val="8"/>
              </w:numPr>
            </w:pPr>
            <w:r>
              <w:t>P</w:t>
            </w:r>
            <w:r w:rsidRPr="0016189C">
              <w:t>repare draft terms of reference, as well as the corresponding time frames, in accordance with the template set out in annex 3 to document HTW 4/3, for the revision of the following model courses:</w:t>
            </w:r>
          </w:p>
          <w:p w14:paraId="4087B98D" w14:textId="649030A3" w:rsidR="0016189C" w:rsidRDefault="0016189C" w:rsidP="0016189C">
            <w:pPr>
              <w:pStyle w:val="ListParagraph"/>
              <w:numPr>
                <w:ilvl w:val="1"/>
                <w:numId w:val="8"/>
              </w:numPr>
            </w:pPr>
            <w:r w:rsidRPr="0016189C">
              <w:t>7.05 on Skipper on a Fishing Vessel</w:t>
            </w:r>
            <w:r>
              <w:t>.</w:t>
            </w:r>
          </w:p>
          <w:p w14:paraId="3C333E71" w14:textId="77777777" w:rsidR="0016189C" w:rsidRDefault="0016189C" w:rsidP="0016189C">
            <w:pPr>
              <w:pStyle w:val="ListParagraph"/>
              <w:ind w:left="1680"/>
            </w:pPr>
          </w:p>
          <w:p w14:paraId="39BD4D00" w14:textId="47C7C016" w:rsidR="0016189C" w:rsidRDefault="0016189C" w:rsidP="0016189C">
            <w:pPr>
              <w:pStyle w:val="ListParagraph"/>
              <w:numPr>
                <w:ilvl w:val="1"/>
                <w:numId w:val="8"/>
              </w:numPr>
            </w:pPr>
            <w:r>
              <w:t>7</w:t>
            </w:r>
            <w:r w:rsidRPr="0016189C">
              <w:t>.07 on Chief Engineer Officer and Second Engineer Officer on a Fishing Vessel</w:t>
            </w:r>
            <w:r>
              <w:t>.</w:t>
            </w:r>
          </w:p>
          <w:p w14:paraId="69AAF339" w14:textId="77777777" w:rsidR="0016189C" w:rsidRDefault="0016189C" w:rsidP="0016189C"/>
          <w:p w14:paraId="613217A8" w14:textId="6C136A8C" w:rsidR="0016189C" w:rsidRDefault="0016189C" w:rsidP="0016189C">
            <w:pPr>
              <w:pStyle w:val="ListParagraph"/>
              <w:ind w:left="1320"/>
            </w:pPr>
            <w:r w:rsidRPr="0016189C">
              <w:t>with a view to validation by HTW 13</w:t>
            </w:r>
            <w:r>
              <w:t>.</w:t>
            </w:r>
          </w:p>
          <w:p w14:paraId="47520A2F" w14:textId="77777777" w:rsidR="0016189C" w:rsidRDefault="0016189C" w:rsidP="0016189C">
            <w:pPr>
              <w:pStyle w:val="ListParagraph"/>
              <w:ind w:left="1320"/>
            </w:pPr>
          </w:p>
          <w:p w14:paraId="59A0F18D" w14:textId="43E3C157" w:rsidR="0016189C" w:rsidRDefault="0016189C" w:rsidP="0016189C">
            <w:pPr>
              <w:pStyle w:val="ListParagraph"/>
              <w:numPr>
                <w:ilvl w:val="1"/>
                <w:numId w:val="8"/>
              </w:numPr>
            </w:pPr>
            <w:r w:rsidRPr="0016189C">
              <w:t>7.06 on Officer in Charge of a Navigational Watch on a Fishing Vessel</w:t>
            </w:r>
            <w:r>
              <w:t>.</w:t>
            </w:r>
          </w:p>
          <w:p w14:paraId="3DDA4356" w14:textId="77777777" w:rsidR="0016189C" w:rsidRDefault="0016189C" w:rsidP="0016189C">
            <w:pPr>
              <w:pStyle w:val="ListParagraph"/>
              <w:ind w:left="1680"/>
            </w:pPr>
          </w:p>
          <w:p w14:paraId="772A703C" w14:textId="77777777" w:rsidR="0016189C" w:rsidRDefault="0016189C" w:rsidP="0016189C">
            <w:pPr>
              <w:pStyle w:val="ListParagraph"/>
              <w:numPr>
                <w:ilvl w:val="1"/>
                <w:numId w:val="8"/>
              </w:numPr>
            </w:pPr>
            <w:r w:rsidRPr="0016189C">
              <w:t>1.33 on Safety of Fishing Operations (Support Level)</w:t>
            </w:r>
          </w:p>
          <w:p w14:paraId="0C07EF8C" w14:textId="77777777" w:rsidR="0016189C" w:rsidRDefault="0016189C" w:rsidP="0016189C">
            <w:pPr>
              <w:pStyle w:val="ListParagraph"/>
            </w:pPr>
          </w:p>
          <w:p w14:paraId="057D3B4E" w14:textId="02E0D2BE" w:rsidR="002B6CBA" w:rsidRPr="006D4EDF" w:rsidRDefault="0016189C" w:rsidP="0016189C">
            <w:pPr>
              <w:ind w:left="1320"/>
            </w:pPr>
            <w:r w:rsidRPr="0016189C">
              <w:t>with a view to validation by HTW 14</w:t>
            </w:r>
            <w:r>
              <w:t>.</w:t>
            </w:r>
          </w:p>
        </w:tc>
      </w:tr>
      <w:tr w:rsidR="00AA68DD" w14:paraId="6615F15D" w14:textId="77777777">
        <w:tc>
          <w:tcPr>
            <w:tcW w:w="10476" w:type="dxa"/>
          </w:tcPr>
          <w:p w14:paraId="583AE2A6" w14:textId="6E5A7515" w:rsidR="004F4B09" w:rsidRPr="004F4B09" w:rsidRDefault="00D73F13" w:rsidP="00F36D91">
            <w:r>
              <w:lastRenderedPageBreak/>
              <w:t xml:space="preserve"> </w:t>
            </w:r>
          </w:p>
        </w:tc>
      </w:tr>
      <w:tr w:rsidR="00AA68DD" w14:paraId="68AC5DAF" w14:textId="77777777">
        <w:tc>
          <w:tcPr>
            <w:tcW w:w="10476" w:type="dxa"/>
          </w:tcPr>
          <w:p w14:paraId="72D96EAC" w14:textId="7F65510A" w:rsidR="00AA68DD" w:rsidRDefault="00FF3D9D">
            <w:r>
              <w:t>ATTACHMENTS/SUPPORTING DOCUMENTATION:</w:t>
            </w:r>
          </w:p>
          <w:p w14:paraId="7D2002EA" w14:textId="0AFC6207" w:rsidR="00C903AC" w:rsidRDefault="00994D6A">
            <w:r>
              <w:object w:dxaOrig="1149" w:dyaOrig="751" w14:anchorId="4A34C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7.5pt;height:37.5pt" o:ole="">
                  <v:imagedata r:id="rId13" o:title=""/>
                </v:shape>
                <o:OLEObject Type="Embed" ProgID="Acrobat.Document.DC" ShapeID="_x0000_i1029" DrawAspect="Icon" ObjectID="_1801896549" r:id="rId14"/>
              </w:object>
            </w:r>
            <w:r w:rsidR="00345476">
              <w:object w:dxaOrig="1149" w:dyaOrig="751" w14:anchorId="78263EF0">
                <v:shape id="_x0000_i1031" type="#_x0000_t75" style="width:57.5pt;height:37.5pt" o:ole="">
                  <v:imagedata r:id="rId15" o:title=""/>
                </v:shape>
                <o:OLEObject Type="Embed" ProgID="Acrobat.Document.DC" ShapeID="_x0000_i1031" DrawAspect="Icon" ObjectID="_1801896550" r:id="rId16"/>
              </w:object>
            </w:r>
            <w:r w:rsidR="00345476">
              <w:object w:dxaOrig="1149" w:dyaOrig="751" w14:anchorId="77EC2D56">
                <v:shape id="_x0000_i1033" type="#_x0000_t75" style="width:57.5pt;height:37.5pt" o:ole="">
                  <v:imagedata r:id="rId17" o:title=""/>
                </v:shape>
                <o:OLEObject Type="Embed" ProgID="Acrobat.Document.DC" ShapeID="_x0000_i1033" DrawAspect="Icon" ObjectID="_1801896551" r:id="rId18"/>
              </w:object>
            </w:r>
          </w:p>
          <w:p w14:paraId="7F187779" w14:textId="7FC9CD46" w:rsidR="00DD2B9E" w:rsidRPr="00DD2B9E" w:rsidRDefault="00DD2B9E" w:rsidP="007669D4"/>
        </w:tc>
      </w:tr>
    </w:tbl>
    <w:p w14:paraId="3792DED0" w14:textId="45A00AAE" w:rsidR="00FF3D9D" w:rsidRDefault="00FF3D9D">
      <w:r>
        <w:tab/>
      </w:r>
      <w:r>
        <w:tab/>
      </w:r>
      <w:r>
        <w:tab/>
      </w:r>
      <w:r>
        <w:tab/>
      </w:r>
      <w:r>
        <w:tab/>
      </w:r>
      <w:r>
        <w:tab/>
      </w:r>
    </w:p>
    <w:sectPr w:rsidR="00FF3D9D" w:rsidSect="009B330F">
      <w:pgSz w:w="11906" w:h="16838"/>
      <w:pgMar w:top="53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AD948" w14:textId="77777777" w:rsidR="00A739D1" w:rsidRDefault="00A739D1" w:rsidP="001D0118">
      <w:r>
        <w:separator/>
      </w:r>
    </w:p>
  </w:endnote>
  <w:endnote w:type="continuationSeparator" w:id="0">
    <w:p w14:paraId="750BCAC8" w14:textId="77777777" w:rsidR="00A739D1" w:rsidRDefault="00A739D1"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D5803" w14:textId="77777777" w:rsidR="00A739D1" w:rsidRDefault="00A739D1" w:rsidP="001D0118">
      <w:r>
        <w:separator/>
      </w:r>
    </w:p>
  </w:footnote>
  <w:footnote w:type="continuationSeparator" w:id="0">
    <w:p w14:paraId="54B0E155" w14:textId="77777777" w:rsidR="00A739D1" w:rsidRDefault="00A739D1"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EC2"/>
    <w:multiLevelType w:val="hybridMultilevel"/>
    <w:tmpl w:val="D66A1C80"/>
    <w:lvl w:ilvl="0" w:tplc="2C96C2A2">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4551E"/>
    <w:multiLevelType w:val="hybridMultilevel"/>
    <w:tmpl w:val="6C881F88"/>
    <w:lvl w:ilvl="0" w:tplc="D63076F8">
      <w:start w:val="1"/>
      <w:numFmt w:val="decimal"/>
      <w:lvlText w:val="%1."/>
      <w:lvlJc w:val="left"/>
      <w:pPr>
        <w:ind w:left="960" w:hanging="360"/>
      </w:pPr>
      <w:rPr>
        <w:rFonts w:hint="default"/>
        <w:b w:val="0"/>
      </w:rPr>
    </w:lvl>
    <w:lvl w:ilvl="1" w:tplc="7ED07970">
      <w:start w:val="1"/>
      <w:numFmt w:val="decimal"/>
      <w:lvlText w:val="%2."/>
      <w:lvlJc w:val="left"/>
      <w:pPr>
        <w:ind w:left="1800" w:hanging="360"/>
      </w:pPr>
      <w:rPr>
        <w:rFonts w:hint="default"/>
      </w:r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 w15:restartNumberingAfterBreak="0">
    <w:nsid w:val="03EA51CA"/>
    <w:multiLevelType w:val="hybridMultilevel"/>
    <w:tmpl w:val="4510F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A22C4"/>
    <w:multiLevelType w:val="hybridMultilevel"/>
    <w:tmpl w:val="C346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5211F"/>
    <w:multiLevelType w:val="hybridMultilevel"/>
    <w:tmpl w:val="B8DC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D6BF3"/>
    <w:multiLevelType w:val="multilevel"/>
    <w:tmpl w:val="7D12B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551578"/>
    <w:multiLevelType w:val="hybridMultilevel"/>
    <w:tmpl w:val="C3BEC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A4EA4"/>
    <w:multiLevelType w:val="multilevel"/>
    <w:tmpl w:val="7106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450779"/>
    <w:multiLevelType w:val="hybridMultilevel"/>
    <w:tmpl w:val="12A21B32"/>
    <w:lvl w:ilvl="0" w:tplc="FFFFFFFF">
      <w:start w:val="1"/>
      <w:numFmt w:val="decimal"/>
      <w:lvlText w:val="%1."/>
      <w:lvlJc w:val="left"/>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956972"/>
    <w:multiLevelType w:val="hybridMultilevel"/>
    <w:tmpl w:val="6144D81C"/>
    <w:lvl w:ilvl="0" w:tplc="47E0BF4C">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F8C063B"/>
    <w:multiLevelType w:val="hybridMultilevel"/>
    <w:tmpl w:val="4DF8B56A"/>
    <w:lvl w:ilvl="0" w:tplc="D0305CA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5D55D3"/>
    <w:multiLevelType w:val="hybridMultilevel"/>
    <w:tmpl w:val="C638DF46"/>
    <w:lvl w:ilvl="0" w:tplc="2C96C2A2">
      <w:start w:val="1"/>
      <w:numFmt w:val="decimal"/>
      <w:lvlText w:val="%1."/>
      <w:lvlJc w:val="left"/>
      <w:pPr>
        <w:ind w:left="1080" w:hanging="360"/>
      </w:pPr>
      <w:rPr>
        <w:rFonts w:hint="default"/>
      </w:rPr>
    </w:lvl>
    <w:lvl w:ilvl="1" w:tplc="C37E5662">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6BD4C8A"/>
    <w:multiLevelType w:val="hybridMultilevel"/>
    <w:tmpl w:val="C2F01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303302"/>
    <w:multiLevelType w:val="multilevel"/>
    <w:tmpl w:val="331C2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DA2D8F"/>
    <w:multiLevelType w:val="hybridMultilevel"/>
    <w:tmpl w:val="3D008330"/>
    <w:lvl w:ilvl="0" w:tplc="FFFFFFFF">
      <w:start w:val="1"/>
      <w:numFmt w:val="decimal"/>
      <w:lvlText w:val="%1."/>
      <w:lvlJc w:val="left"/>
      <w:pPr>
        <w:ind w:left="360" w:hanging="360"/>
      </w:pPr>
      <w:rPr>
        <w:rFonts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5" w15:restartNumberingAfterBreak="0">
    <w:nsid w:val="5F07550D"/>
    <w:multiLevelType w:val="hybridMultilevel"/>
    <w:tmpl w:val="C61CA74A"/>
    <w:lvl w:ilvl="0" w:tplc="9B6646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FFC1D5A"/>
    <w:multiLevelType w:val="hybridMultilevel"/>
    <w:tmpl w:val="9D28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52120"/>
    <w:multiLevelType w:val="hybridMultilevel"/>
    <w:tmpl w:val="20C8FADC"/>
    <w:lvl w:ilvl="0" w:tplc="FFFFFFF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1A016A"/>
    <w:multiLevelType w:val="hybridMultilevel"/>
    <w:tmpl w:val="68B8BC7C"/>
    <w:lvl w:ilvl="0" w:tplc="FFFFFFFF">
      <w:start w:val="1"/>
      <w:numFmt w:val="decimal"/>
      <w:lvlText w:val="%1."/>
      <w:lvlJc w:val="left"/>
      <w:pPr>
        <w:ind w:left="360" w:hanging="360"/>
      </w:pPr>
      <w:rPr>
        <w:rFonts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9" w15:restartNumberingAfterBreak="0">
    <w:nsid w:val="695946B1"/>
    <w:multiLevelType w:val="hybridMultilevel"/>
    <w:tmpl w:val="29E8F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1E2E65"/>
    <w:multiLevelType w:val="hybridMultilevel"/>
    <w:tmpl w:val="3B4C4DEC"/>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21" w15:restartNumberingAfterBreak="0">
    <w:nsid w:val="714D71EA"/>
    <w:multiLevelType w:val="hybridMultilevel"/>
    <w:tmpl w:val="12A21B32"/>
    <w:lvl w:ilvl="0" w:tplc="0809000F">
      <w:start w:val="1"/>
      <w:numFmt w:val="decimal"/>
      <w:lvlText w:val="%1."/>
      <w:lvlJc w:val="left"/>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2B4035"/>
    <w:multiLevelType w:val="hybridMultilevel"/>
    <w:tmpl w:val="6CDA4C0E"/>
    <w:lvl w:ilvl="0" w:tplc="23643D48">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3" w15:restartNumberingAfterBreak="0">
    <w:nsid w:val="75691AB8"/>
    <w:multiLevelType w:val="hybridMultilevel"/>
    <w:tmpl w:val="80745824"/>
    <w:lvl w:ilvl="0" w:tplc="9B6646CE">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83E2EE5"/>
    <w:multiLevelType w:val="hybridMultilevel"/>
    <w:tmpl w:val="8D241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CB2680"/>
    <w:multiLevelType w:val="hybridMultilevel"/>
    <w:tmpl w:val="D66A1C80"/>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A100564"/>
    <w:multiLevelType w:val="hybridMultilevel"/>
    <w:tmpl w:val="1D28E58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C7B3C2F"/>
    <w:multiLevelType w:val="hybridMultilevel"/>
    <w:tmpl w:val="D07A6E48"/>
    <w:lvl w:ilvl="0" w:tplc="307ECB88">
      <w:start w:val="1"/>
      <w:numFmt w:val="decimal"/>
      <w:lvlText w:val="%1."/>
      <w:lvlJc w:val="left"/>
      <w:pPr>
        <w:ind w:left="1560" w:hanging="36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num w:numId="1" w16cid:durableId="1800995517">
    <w:abstractNumId w:val="5"/>
  </w:num>
  <w:num w:numId="2" w16cid:durableId="1063719045">
    <w:abstractNumId w:val="12"/>
  </w:num>
  <w:num w:numId="3" w16cid:durableId="1519270304">
    <w:abstractNumId w:val="9"/>
  </w:num>
  <w:num w:numId="4" w16cid:durableId="1482574668">
    <w:abstractNumId w:val="21"/>
  </w:num>
  <w:num w:numId="5" w16cid:durableId="1730154409">
    <w:abstractNumId w:val="16"/>
  </w:num>
  <w:num w:numId="6" w16cid:durableId="1831100188">
    <w:abstractNumId w:val="20"/>
  </w:num>
  <w:num w:numId="7" w16cid:durableId="1760717931">
    <w:abstractNumId w:val="27"/>
  </w:num>
  <w:num w:numId="8" w16cid:durableId="1967277479">
    <w:abstractNumId w:val="1"/>
  </w:num>
  <w:num w:numId="9" w16cid:durableId="1434980486">
    <w:abstractNumId w:val="8"/>
  </w:num>
  <w:num w:numId="10" w16cid:durableId="1868367524">
    <w:abstractNumId w:val="17"/>
  </w:num>
  <w:num w:numId="11" w16cid:durableId="1631745153">
    <w:abstractNumId w:val="15"/>
  </w:num>
  <w:num w:numId="12" w16cid:durableId="1835097804">
    <w:abstractNumId w:val="23"/>
  </w:num>
  <w:num w:numId="13" w16cid:durableId="1959876036">
    <w:abstractNumId w:val="0"/>
  </w:num>
  <w:num w:numId="14" w16cid:durableId="1021860042">
    <w:abstractNumId w:val="26"/>
  </w:num>
  <w:num w:numId="15" w16cid:durableId="456222440">
    <w:abstractNumId w:val="19"/>
  </w:num>
  <w:num w:numId="16" w16cid:durableId="245843148">
    <w:abstractNumId w:val="4"/>
  </w:num>
  <w:num w:numId="17" w16cid:durableId="313412255">
    <w:abstractNumId w:val="24"/>
  </w:num>
  <w:num w:numId="18" w16cid:durableId="2099709126">
    <w:abstractNumId w:val="6"/>
  </w:num>
  <w:num w:numId="19" w16cid:durableId="357203315">
    <w:abstractNumId w:val="10"/>
  </w:num>
  <w:num w:numId="20" w16cid:durableId="1541284241">
    <w:abstractNumId w:val="18"/>
  </w:num>
  <w:num w:numId="21" w16cid:durableId="233976156">
    <w:abstractNumId w:val="14"/>
  </w:num>
  <w:num w:numId="22" w16cid:durableId="1385063758">
    <w:abstractNumId w:val="2"/>
  </w:num>
  <w:num w:numId="23" w16cid:durableId="85229256">
    <w:abstractNumId w:val="3"/>
  </w:num>
  <w:num w:numId="24" w16cid:durableId="1033648790">
    <w:abstractNumId w:val="25"/>
  </w:num>
  <w:num w:numId="25" w16cid:durableId="453640972">
    <w:abstractNumId w:val="11"/>
  </w:num>
  <w:num w:numId="26" w16cid:durableId="823351444">
    <w:abstractNumId w:val="13"/>
  </w:num>
  <w:num w:numId="27" w16cid:durableId="445394927">
    <w:abstractNumId w:val="22"/>
  </w:num>
  <w:num w:numId="28" w16cid:durableId="169530476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60D2"/>
    <w:rsid w:val="0001276E"/>
    <w:rsid w:val="0001520E"/>
    <w:rsid w:val="00022C4A"/>
    <w:rsid w:val="00026F1C"/>
    <w:rsid w:val="000278FF"/>
    <w:rsid w:val="00027E87"/>
    <w:rsid w:val="00033EA1"/>
    <w:rsid w:val="000369DE"/>
    <w:rsid w:val="000377D8"/>
    <w:rsid w:val="00037F54"/>
    <w:rsid w:val="00042CF4"/>
    <w:rsid w:val="0004493F"/>
    <w:rsid w:val="00045227"/>
    <w:rsid w:val="00045737"/>
    <w:rsid w:val="00051206"/>
    <w:rsid w:val="0005168D"/>
    <w:rsid w:val="00054337"/>
    <w:rsid w:val="00056053"/>
    <w:rsid w:val="00065665"/>
    <w:rsid w:val="00075744"/>
    <w:rsid w:val="000A5F52"/>
    <w:rsid w:val="000A781D"/>
    <w:rsid w:val="000B00F0"/>
    <w:rsid w:val="000B1CEF"/>
    <w:rsid w:val="000C0618"/>
    <w:rsid w:val="000C1F16"/>
    <w:rsid w:val="000C730D"/>
    <w:rsid w:val="000D188B"/>
    <w:rsid w:val="000D394D"/>
    <w:rsid w:val="000D51F4"/>
    <w:rsid w:val="000E065C"/>
    <w:rsid w:val="000E254B"/>
    <w:rsid w:val="000E3EE0"/>
    <w:rsid w:val="000E4722"/>
    <w:rsid w:val="000F04E0"/>
    <w:rsid w:val="000F2904"/>
    <w:rsid w:val="00104308"/>
    <w:rsid w:val="00107C32"/>
    <w:rsid w:val="001170B6"/>
    <w:rsid w:val="0013148F"/>
    <w:rsid w:val="00133357"/>
    <w:rsid w:val="00134CE7"/>
    <w:rsid w:val="001351F3"/>
    <w:rsid w:val="0015683D"/>
    <w:rsid w:val="0016189C"/>
    <w:rsid w:val="0016610C"/>
    <w:rsid w:val="00173FB7"/>
    <w:rsid w:val="00174768"/>
    <w:rsid w:val="00175A23"/>
    <w:rsid w:val="0018160F"/>
    <w:rsid w:val="001915E7"/>
    <w:rsid w:val="0019420A"/>
    <w:rsid w:val="001966A5"/>
    <w:rsid w:val="001A460E"/>
    <w:rsid w:val="001B255E"/>
    <w:rsid w:val="001B3BFD"/>
    <w:rsid w:val="001B4F59"/>
    <w:rsid w:val="001C0818"/>
    <w:rsid w:val="001C0BD2"/>
    <w:rsid w:val="001D0118"/>
    <w:rsid w:val="001D231E"/>
    <w:rsid w:val="001D4A56"/>
    <w:rsid w:val="001E13F3"/>
    <w:rsid w:val="001F25E7"/>
    <w:rsid w:val="001F2E20"/>
    <w:rsid w:val="001F35F4"/>
    <w:rsid w:val="002002F0"/>
    <w:rsid w:val="002022E5"/>
    <w:rsid w:val="00215C5C"/>
    <w:rsid w:val="002161E6"/>
    <w:rsid w:val="00231C1A"/>
    <w:rsid w:val="00231E87"/>
    <w:rsid w:val="00233B34"/>
    <w:rsid w:val="00234296"/>
    <w:rsid w:val="00236C52"/>
    <w:rsid w:val="00243DCB"/>
    <w:rsid w:val="00256652"/>
    <w:rsid w:val="00257184"/>
    <w:rsid w:val="00257D99"/>
    <w:rsid w:val="00260291"/>
    <w:rsid w:val="00263F05"/>
    <w:rsid w:val="00280DB1"/>
    <w:rsid w:val="00287191"/>
    <w:rsid w:val="00290DDD"/>
    <w:rsid w:val="002939E1"/>
    <w:rsid w:val="00293F53"/>
    <w:rsid w:val="0029510C"/>
    <w:rsid w:val="002A3B4F"/>
    <w:rsid w:val="002A7A82"/>
    <w:rsid w:val="002B1E44"/>
    <w:rsid w:val="002B567D"/>
    <w:rsid w:val="002B6CBA"/>
    <w:rsid w:val="002C1DCE"/>
    <w:rsid w:val="002C2AB1"/>
    <w:rsid w:val="002D3290"/>
    <w:rsid w:val="002D32D4"/>
    <w:rsid w:val="002D5573"/>
    <w:rsid w:val="002D6697"/>
    <w:rsid w:val="002E1A1F"/>
    <w:rsid w:val="002E41E6"/>
    <w:rsid w:val="002E6ED4"/>
    <w:rsid w:val="002F584A"/>
    <w:rsid w:val="00301F71"/>
    <w:rsid w:val="003116FF"/>
    <w:rsid w:val="003216ED"/>
    <w:rsid w:val="003219BB"/>
    <w:rsid w:val="003260DE"/>
    <w:rsid w:val="00331BD8"/>
    <w:rsid w:val="00336293"/>
    <w:rsid w:val="00341844"/>
    <w:rsid w:val="00342C4E"/>
    <w:rsid w:val="00344574"/>
    <w:rsid w:val="00345476"/>
    <w:rsid w:val="0034704B"/>
    <w:rsid w:val="00347129"/>
    <w:rsid w:val="00347ADC"/>
    <w:rsid w:val="00361863"/>
    <w:rsid w:val="00365D3B"/>
    <w:rsid w:val="003716C3"/>
    <w:rsid w:val="00377B85"/>
    <w:rsid w:val="00381A5B"/>
    <w:rsid w:val="0039254A"/>
    <w:rsid w:val="00392BA1"/>
    <w:rsid w:val="00394636"/>
    <w:rsid w:val="003A676D"/>
    <w:rsid w:val="003D015D"/>
    <w:rsid w:val="003D7114"/>
    <w:rsid w:val="003D714E"/>
    <w:rsid w:val="003E33EF"/>
    <w:rsid w:val="003F4200"/>
    <w:rsid w:val="003F62B6"/>
    <w:rsid w:val="00400213"/>
    <w:rsid w:val="0040154F"/>
    <w:rsid w:val="004060E2"/>
    <w:rsid w:val="004144EB"/>
    <w:rsid w:val="0041692E"/>
    <w:rsid w:val="00416D15"/>
    <w:rsid w:val="004226B1"/>
    <w:rsid w:val="00422FC2"/>
    <w:rsid w:val="00424DB6"/>
    <w:rsid w:val="00431E50"/>
    <w:rsid w:val="00434381"/>
    <w:rsid w:val="004356CE"/>
    <w:rsid w:val="00435B42"/>
    <w:rsid w:val="00442AC5"/>
    <w:rsid w:val="00442F42"/>
    <w:rsid w:val="004649D8"/>
    <w:rsid w:val="004660F8"/>
    <w:rsid w:val="004713C8"/>
    <w:rsid w:val="004860DD"/>
    <w:rsid w:val="0048706D"/>
    <w:rsid w:val="0049139F"/>
    <w:rsid w:val="00492D63"/>
    <w:rsid w:val="00497DCC"/>
    <w:rsid w:val="004A0347"/>
    <w:rsid w:val="004A4F5B"/>
    <w:rsid w:val="004A54B0"/>
    <w:rsid w:val="004B0500"/>
    <w:rsid w:val="004B149E"/>
    <w:rsid w:val="004B3C14"/>
    <w:rsid w:val="004B42A5"/>
    <w:rsid w:val="004C1301"/>
    <w:rsid w:val="004C3EC0"/>
    <w:rsid w:val="004C7CDA"/>
    <w:rsid w:val="004C7D07"/>
    <w:rsid w:val="004D2F7E"/>
    <w:rsid w:val="004D53C2"/>
    <w:rsid w:val="004D5BB5"/>
    <w:rsid w:val="004E2173"/>
    <w:rsid w:val="004E26F6"/>
    <w:rsid w:val="004E2EF6"/>
    <w:rsid w:val="004F4B09"/>
    <w:rsid w:val="004F731B"/>
    <w:rsid w:val="00500352"/>
    <w:rsid w:val="005256BA"/>
    <w:rsid w:val="00532B86"/>
    <w:rsid w:val="00532D19"/>
    <w:rsid w:val="00535120"/>
    <w:rsid w:val="00537635"/>
    <w:rsid w:val="005403DC"/>
    <w:rsid w:val="00547170"/>
    <w:rsid w:val="00560459"/>
    <w:rsid w:val="005650B4"/>
    <w:rsid w:val="00567D71"/>
    <w:rsid w:val="005756D8"/>
    <w:rsid w:val="00577A9E"/>
    <w:rsid w:val="005805FA"/>
    <w:rsid w:val="005865E6"/>
    <w:rsid w:val="00591591"/>
    <w:rsid w:val="005946AA"/>
    <w:rsid w:val="005949AB"/>
    <w:rsid w:val="005B76AE"/>
    <w:rsid w:val="005C600B"/>
    <w:rsid w:val="005D1BBA"/>
    <w:rsid w:val="005D4830"/>
    <w:rsid w:val="005D6B26"/>
    <w:rsid w:val="005E318A"/>
    <w:rsid w:val="005E3544"/>
    <w:rsid w:val="005E4190"/>
    <w:rsid w:val="005E5FC2"/>
    <w:rsid w:val="005F0F21"/>
    <w:rsid w:val="005F3751"/>
    <w:rsid w:val="00601FA3"/>
    <w:rsid w:val="00605FE6"/>
    <w:rsid w:val="00607BC8"/>
    <w:rsid w:val="00611FB7"/>
    <w:rsid w:val="00617913"/>
    <w:rsid w:val="0062186B"/>
    <w:rsid w:val="00623C30"/>
    <w:rsid w:val="00626733"/>
    <w:rsid w:val="00627219"/>
    <w:rsid w:val="00631221"/>
    <w:rsid w:val="00632B43"/>
    <w:rsid w:val="00635023"/>
    <w:rsid w:val="00636522"/>
    <w:rsid w:val="00637D58"/>
    <w:rsid w:val="00640F77"/>
    <w:rsid w:val="00642254"/>
    <w:rsid w:val="006447EB"/>
    <w:rsid w:val="00645163"/>
    <w:rsid w:val="00647265"/>
    <w:rsid w:val="00647605"/>
    <w:rsid w:val="00650A68"/>
    <w:rsid w:val="00650F98"/>
    <w:rsid w:val="006561B6"/>
    <w:rsid w:val="006602E3"/>
    <w:rsid w:val="006640A9"/>
    <w:rsid w:val="00665179"/>
    <w:rsid w:val="006658E9"/>
    <w:rsid w:val="00667C0B"/>
    <w:rsid w:val="00670833"/>
    <w:rsid w:val="00675355"/>
    <w:rsid w:val="0067746D"/>
    <w:rsid w:val="00681FE2"/>
    <w:rsid w:val="00685595"/>
    <w:rsid w:val="00685C2E"/>
    <w:rsid w:val="00690471"/>
    <w:rsid w:val="00693E81"/>
    <w:rsid w:val="006A199D"/>
    <w:rsid w:val="006A2983"/>
    <w:rsid w:val="006B3DD2"/>
    <w:rsid w:val="006B5933"/>
    <w:rsid w:val="006B7C30"/>
    <w:rsid w:val="006C4DF3"/>
    <w:rsid w:val="006C6083"/>
    <w:rsid w:val="006C6846"/>
    <w:rsid w:val="006D131B"/>
    <w:rsid w:val="006D4EDF"/>
    <w:rsid w:val="006D6962"/>
    <w:rsid w:val="006D6C2F"/>
    <w:rsid w:val="006D6FAC"/>
    <w:rsid w:val="006E089D"/>
    <w:rsid w:val="006E1F1D"/>
    <w:rsid w:val="006E495B"/>
    <w:rsid w:val="006E610B"/>
    <w:rsid w:val="006E64C9"/>
    <w:rsid w:val="007008CC"/>
    <w:rsid w:val="007172C3"/>
    <w:rsid w:val="00722C10"/>
    <w:rsid w:val="00723290"/>
    <w:rsid w:val="00743131"/>
    <w:rsid w:val="0075275F"/>
    <w:rsid w:val="007559EF"/>
    <w:rsid w:val="007604AF"/>
    <w:rsid w:val="00763604"/>
    <w:rsid w:val="0076372B"/>
    <w:rsid w:val="007667E0"/>
    <w:rsid w:val="007669D4"/>
    <w:rsid w:val="00774F14"/>
    <w:rsid w:val="0078472E"/>
    <w:rsid w:val="007917E5"/>
    <w:rsid w:val="00793449"/>
    <w:rsid w:val="00796A76"/>
    <w:rsid w:val="007A0190"/>
    <w:rsid w:val="007A373E"/>
    <w:rsid w:val="007B4CC0"/>
    <w:rsid w:val="007B4D1F"/>
    <w:rsid w:val="007B529E"/>
    <w:rsid w:val="007B57FE"/>
    <w:rsid w:val="007B723F"/>
    <w:rsid w:val="007C41A5"/>
    <w:rsid w:val="007C55BA"/>
    <w:rsid w:val="007D2ED1"/>
    <w:rsid w:val="007D394D"/>
    <w:rsid w:val="007D4352"/>
    <w:rsid w:val="007D64AF"/>
    <w:rsid w:val="007D7B1E"/>
    <w:rsid w:val="007E0254"/>
    <w:rsid w:val="007E2685"/>
    <w:rsid w:val="007E3088"/>
    <w:rsid w:val="007E46E9"/>
    <w:rsid w:val="007E6D4B"/>
    <w:rsid w:val="00800292"/>
    <w:rsid w:val="00802AC2"/>
    <w:rsid w:val="0082725E"/>
    <w:rsid w:val="00832A6E"/>
    <w:rsid w:val="00836A1D"/>
    <w:rsid w:val="00841CC1"/>
    <w:rsid w:val="00841FB3"/>
    <w:rsid w:val="00850726"/>
    <w:rsid w:val="00851346"/>
    <w:rsid w:val="0085156B"/>
    <w:rsid w:val="008612CC"/>
    <w:rsid w:val="008646E5"/>
    <w:rsid w:val="0086697D"/>
    <w:rsid w:val="008718C9"/>
    <w:rsid w:val="008822D5"/>
    <w:rsid w:val="00882928"/>
    <w:rsid w:val="00887B24"/>
    <w:rsid w:val="008902C8"/>
    <w:rsid w:val="0089391E"/>
    <w:rsid w:val="008A06DB"/>
    <w:rsid w:val="008A0C94"/>
    <w:rsid w:val="008A0F3F"/>
    <w:rsid w:val="008A4BC7"/>
    <w:rsid w:val="008A6112"/>
    <w:rsid w:val="008A6232"/>
    <w:rsid w:val="008B4348"/>
    <w:rsid w:val="008B4CFE"/>
    <w:rsid w:val="008B7321"/>
    <w:rsid w:val="008C1FF3"/>
    <w:rsid w:val="008C51F1"/>
    <w:rsid w:val="008D06C9"/>
    <w:rsid w:val="008D6F20"/>
    <w:rsid w:val="008E7A49"/>
    <w:rsid w:val="009050E4"/>
    <w:rsid w:val="00906433"/>
    <w:rsid w:val="00912CC0"/>
    <w:rsid w:val="00912DC0"/>
    <w:rsid w:val="00916602"/>
    <w:rsid w:val="00925A57"/>
    <w:rsid w:val="00926CE6"/>
    <w:rsid w:val="0093441E"/>
    <w:rsid w:val="00934AB5"/>
    <w:rsid w:val="00943F8F"/>
    <w:rsid w:val="00950BF0"/>
    <w:rsid w:val="00955CC5"/>
    <w:rsid w:val="0095676A"/>
    <w:rsid w:val="00961DF1"/>
    <w:rsid w:val="0096755A"/>
    <w:rsid w:val="009743EA"/>
    <w:rsid w:val="00975DE0"/>
    <w:rsid w:val="00982ECB"/>
    <w:rsid w:val="009850F8"/>
    <w:rsid w:val="009853F3"/>
    <w:rsid w:val="00987D8D"/>
    <w:rsid w:val="00994D6A"/>
    <w:rsid w:val="009975DC"/>
    <w:rsid w:val="009A6A2C"/>
    <w:rsid w:val="009A6C0F"/>
    <w:rsid w:val="009B330F"/>
    <w:rsid w:val="009B41EA"/>
    <w:rsid w:val="009B4D24"/>
    <w:rsid w:val="009B6188"/>
    <w:rsid w:val="009B7254"/>
    <w:rsid w:val="009C465F"/>
    <w:rsid w:val="009C4A9E"/>
    <w:rsid w:val="009D12EA"/>
    <w:rsid w:val="009D160F"/>
    <w:rsid w:val="009D2EDC"/>
    <w:rsid w:val="009E22E6"/>
    <w:rsid w:val="009E4A42"/>
    <w:rsid w:val="009E4B97"/>
    <w:rsid w:val="009F257C"/>
    <w:rsid w:val="009F4259"/>
    <w:rsid w:val="009F4451"/>
    <w:rsid w:val="009F72E1"/>
    <w:rsid w:val="00A01ED0"/>
    <w:rsid w:val="00A03110"/>
    <w:rsid w:val="00A134B6"/>
    <w:rsid w:val="00A139DC"/>
    <w:rsid w:val="00A15553"/>
    <w:rsid w:val="00A2486E"/>
    <w:rsid w:val="00A25519"/>
    <w:rsid w:val="00A25D91"/>
    <w:rsid w:val="00A26C88"/>
    <w:rsid w:val="00A31BE7"/>
    <w:rsid w:val="00A35052"/>
    <w:rsid w:val="00A42C0F"/>
    <w:rsid w:val="00A43CAC"/>
    <w:rsid w:val="00A461B7"/>
    <w:rsid w:val="00A50461"/>
    <w:rsid w:val="00A51F76"/>
    <w:rsid w:val="00A568AD"/>
    <w:rsid w:val="00A56E2E"/>
    <w:rsid w:val="00A63F84"/>
    <w:rsid w:val="00A65C9C"/>
    <w:rsid w:val="00A65DF5"/>
    <w:rsid w:val="00A65E98"/>
    <w:rsid w:val="00A739D1"/>
    <w:rsid w:val="00A748F2"/>
    <w:rsid w:val="00A75720"/>
    <w:rsid w:val="00A7695E"/>
    <w:rsid w:val="00A77B5B"/>
    <w:rsid w:val="00A8262A"/>
    <w:rsid w:val="00A85ACD"/>
    <w:rsid w:val="00A86BA7"/>
    <w:rsid w:val="00A874A4"/>
    <w:rsid w:val="00A91732"/>
    <w:rsid w:val="00A93787"/>
    <w:rsid w:val="00AA04B2"/>
    <w:rsid w:val="00AA270E"/>
    <w:rsid w:val="00AA29C6"/>
    <w:rsid w:val="00AA68DD"/>
    <w:rsid w:val="00AB28C6"/>
    <w:rsid w:val="00AB2ACB"/>
    <w:rsid w:val="00AB34BF"/>
    <w:rsid w:val="00AC3D50"/>
    <w:rsid w:val="00AC48A9"/>
    <w:rsid w:val="00AC5FED"/>
    <w:rsid w:val="00AD0C14"/>
    <w:rsid w:val="00AD3209"/>
    <w:rsid w:val="00AD462F"/>
    <w:rsid w:val="00AD5CF7"/>
    <w:rsid w:val="00AD68C2"/>
    <w:rsid w:val="00AE1460"/>
    <w:rsid w:val="00AE28A9"/>
    <w:rsid w:val="00AE660B"/>
    <w:rsid w:val="00AE718F"/>
    <w:rsid w:val="00AF24E2"/>
    <w:rsid w:val="00AF2A3D"/>
    <w:rsid w:val="00AF4721"/>
    <w:rsid w:val="00B01B82"/>
    <w:rsid w:val="00B0445B"/>
    <w:rsid w:val="00B322AF"/>
    <w:rsid w:val="00B40F5B"/>
    <w:rsid w:val="00B426CA"/>
    <w:rsid w:val="00B4328D"/>
    <w:rsid w:val="00B43310"/>
    <w:rsid w:val="00B46C89"/>
    <w:rsid w:val="00B578D0"/>
    <w:rsid w:val="00B64F01"/>
    <w:rsid w:val="00B66A15"/>
    <w:rsid w:val="00B67F2E"/>
    <w:rsid w:val="00B7351D"/>
    <w:rsid w:val="00B76ED5"/>
    <w:rsid w:val="00B81B36"/>
    <w:rsid w:val="00B873D0"/>
    <w:rsid w:val="00B92F35"/>
    <w:rsid w:val="00BA65B4"/>
    <w:rsid w:val="00BA6B83"/>
    <w:rsid w:val="00BB0DC6"/>
    <w:rsid w:val="00BC047E"/>
    <w:rsid w:val="00BC062A"/>
    <w:rsid w:val="00BC100B"/>
    <w:rsid w:val="00BC10D4"/>
    <w:rsid w:val="00BC20CA"/>
    <w:rsid w:val="00BC6475"/>
    <w:rsid w:val="00BC7BEC"/>
    <w:rsid w:val="00BD08F7"/>
    <w:rsid w:val="00BD239E"/>
    <w:rsid w:val="00BE0069"/>
    <w:rsid w:val="00BE4CED"/>
    <w:rsid w:val="00BE4E00"/>
    <w:rsid w:val="00BF05ED"/>
    <w:rsid w:val="00BF374F"/>
    <w:rsid w:val="00BF3899"/>
    <w:rsid w:val="00BF4271"/>
    <w:rsid w:val="00BF47E8"/>
    <w:rsid w:val="00BF65A1"/>
    <w:rsid w:val="00C0000F"/>
    <w:rsid w:val="00C0211A"/>
    <w:rsid w:val="00C02E1A"/>
    <w:rsid w:val="00C030F0"/>
    <w:rsid w:val="00C05439"/>
    <w:rsid w:val="00C05E04"/>
    <w:rsid w:val="00C0727F"/>
    <w:rsid w:val="00C10F85"/>
    <w:rsid w:val="00C13472"/>
    <w:rsid w:val="00C13787"/>
    <w:rsid w:val="00C140DD"/>
    <w:rsid w:val="00C15270"/>
    <w:rsid w:val="00C15849"/>
    <w:rsid w:val="00C234EB"/>
    <w:rsid w:val="00C24CA8"/>
    <w:rsid w:val="00C335C5"/>
    <w:rsid w:val="00C345D9"/>
    <w:rsid w:val="00C34B12"/>
    <w:rsid w:val="00C42602"/>
    <w:rsid w:val="00C54CB7"/>
    <w:rsid w:val="00C615A4"/>
    <w:rsid w:val="00C642D3"/>
    <w:rsid w:val="00C66590"/>
    <w:rsid w:val="00C71768"/>
    <w:rsid w:val="00C731CE"/>
    <w:rsid w:val="00C8161A"/>
    <w:rsid w:val="00C903AC"/>
    <w:rsid w:val="00C92AB1"/>
    <w:rsid w:val="00C96122"/>
    <w:rsid w:val="00CA2431"/>
    <w:rsid w:val="00CA3817"/>
    <w:rsid w:val="00CA4377"/>
    <w:rsid w:val="00CA7D44"/>
    <w:rsid w:val="00CB265F"/>
    <w:rsid w:val="00CB3BEE"/>
    <w:rsid w:val="00CB60D0"/>
    <w:rsid w:val="00CB6A30"/>
    <w:rsid w:val="00CC1BB3"/>
    <w:rsid w:val="00CD07F9"/>
    <w:rsid w:val="00CD380A"/>
    <w:rsid w:val="00CD6126"/>
    <w:rsid w:val="00CE0185"/>
    <w:rsid w:val="00CE3A09"/>
    <w:rsid w:val="00CE4FA1"/>
    <w:rsid w:val="00CE603D"/>
    <w:rsid w:val="00CF0156"/>
    <w:rsid w:val="00CF0EF9"/>
    <w:rsid w:val="00CF444A"/>
    <w:rsid w:val="00CF6F75"/>
    <w:rsid w:val="00D014E1"/>
    <w:rsid w:val="00D01736"/>
    <w:rsid w:val="00D0209F"/>
    <w:rsid w:val="00D06127"/>
    <w:rsid w:val="00D134F1"/>
    <w:rsid w:val="00D25B5A"/>
    <w:rsid w:val="00D4398B"/>
    <w:rsid w:val="00D44233"/>
    <w:rsid w:val="00D460EB"/>
    <w:rsid w:val="00D469BC"/>
    <w:rsid w:val="00D47205"/>
    <w:rsid w:val="00D479CB"/>
    <w:rsid w:val="00D514F4"/>
    <w:rsid w:val="00D5346A"/>
    <w:rsid w:val="00D53692"/>
    <w:rsid w:val="00D54908"/>
    <w:rsid w:val="00D6433F"/>
    <w:rsid w:val="00D64782"/>
    <w:rsid w:val="00D66B19"/>
    <w:rsid w:val="00D66E4C"/>
    <w:rsid w:val="00D72F68"/>
    <w:rsid w:val="00D73F13"/>
    <w:rsid w:val="00D748B4"/>
    <w:rsid w:val="00D75204"/>
    <w:rsid w:val="00DA031A"/>
    <w:rsid w:val="00DA5EEE"/>
    <w:rsid w:val="00DA7308"/>
    <w:rsid w:val="00DB5A53"/>
    <w:rsid w:val="00DB6703"/>
    <w:rsid w:val="00DB7096"/>
    <w:rsid w:val="00DC0098"/>
    <w:rsid w:val="00DC13CD"/>
    <w:rsid w:val="00DC215E"/>
    <w:rsid w:val="00DC2E61"/>
    <w:rsid w:val="00DC7ABF"/>
    <w:rsid w:val="00DD2425"/>
    <w:rsid w:val="00DD2B9E"/>
    <w:rsid w:val="00DD5539"/>
    <w:rsid w:val="00DD644D"/>
    <w:rsid w:val="00DE4011"/>
    <w:rsid w:val="00DE5991"/>
    <w:rsid w:val="00DE63A9"/>
    <w:rsid w:val="00E02630"/>
    <w:rsid w:val="00E02650"/>
    <w:rsid w:val="00E03AA4"/>
    <w:rsid w:val="00E1220C"/>
    <w:rsid w:val="00E3241F"/>
    <w:rsid w:val="00E364CD"/>
    <w:rsid w:val="00E45210"/>
    <w:rsid w:val="00E50EFD"/>
    <w:rsid w:val="00E56384"/>
    <w:rsid w:val="00E63B27"/>
    <w:rsid w:val="00E73DDF"/>
    <w:rsid w:val="00E74F2B"/>
    <w:rsid w:val="00E9381A"/>
    <w:rsid w:val="00E969A4"/>
    <w:rsid w:val="00E96DDB"/>
    <w:rsid w:val="00EA0F5C"/>
    <w:rsid w:val="00EA726D"/>
    <w:rsid w:val="00EB0296"/>
    <w:rsid w:val="00EC1FFF"/>
    <w:rsid w:val="00EC2790"/>
    <w:rsid w:val="00EC4379"/>
    <w:rsid w:val="00EC5C2B"/>
    <w:rsid w:val="00EE21F7"/>
    <w:rsid w:val="00EE3897"/>
    <w:rsid w:val="00F00480"/>
    <w:rsid w:val="00F01DC8"/>
    <w:rsid w:val="00F02563"/>
    <w:rsid w:val="00F07159"/>
    <w:rsid w:val="00F07B92"/>
    <w:rsid w:val="00F144C0"/>
    <w:rsid w:val="00F1699A"/>
    <w:rsid w:val="00F33EDD"/>
    <w:rsid w:val="00F36D91"/>
    <w:rsid w:val="00F41C02"/>
    <w:rsid w:val="00F43B16"/>
    <w:rsid w:val="00F461AD"/>
    <w:rsid w:val="00F51306"/>
    <w:rsid w:val="00F513DB"/>
    <w:rsid w:val="00F52CFA"/>
    <w:rsid w:val="00F53157"/>
    <w:rsid w:val="00F575A1"/>
    <w:rsid w:val="00F670D4"/>
    <w:rsid w:val="00F72C91"/>
    <w:rsid w:val="00F75AD8"/>
    <w:rsid w:val="00F828D5"/>
    <w:rsid w:val="00F9013E"/>
    <w:rsid w:val="00F94A2D"/>
    <w:rsid w:val="00F973C9"/>
    <w:rsid w:val="00F97F07"/>
    <w:rsid w:val="00FA42C7"/>
    <w:rsid w:val="00FA49B0"/>
    <w:rsid w:val="00FA4B12"/>
    <w:rsid w:val="00FA4D46"/>
    <w:rsid w:val="00FA7BD2"/>
    <w:rsid w:val="00FB0F02"/>
    <w:rsid w:val="00FB2EA8"/>
    <w:rsid w:val="00FB3E18"/>
    <w:rsid w:val="00FB4C49"/>
    <w:rsid w:val="00FB5520"/>
    <w:rsid w:val="00FB69F1"/>
    <w:rsid w:val="00FB7F5E"/>
    <w:rsid w:val="00FC3411"/>
    <w:rsid w:val="00FC554F"/>
    <w:rsid w:val="00FC7CD5"/>
    <w:rsid w:val="00FD210B"/>
    <w:rsid w:val="00FD5CC4"/>
    <w:rsid w:val="00FE61EC"/>
    <w:rsid w:val="00FE64AD"/>
    <w:rsid w:val="00FF2362"/>
    <w:rsid w:val="00FF2DD1"/>
    <w:rsid w:val="00FF3D9D"/>
    <w:rsid w:val="00FF48F8"/>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9B9B9"/>
  <w15:docId w15:val="{EDAB1675-B47D-4366-AE9F-CB568BEA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paragraph" w:customStyle="1" w:styleId="Default">
    <w:name w:val="Default"/>
    <w:rsid w:val="00C13472"/>
    <w:pPr>
      <w:autoSpaceDE w:val="0"/>
      <w:autoSpaceDN w:val="0"/>
      <w:adjustRightInd w:val="0"/>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C15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49013">
      <w:bodyDiv w:val="1"/>
      <w:marLeft w:val="0"/>
      <w:marRight w:val="0"/>
      <w:marTop w:val="0"/>
      <w:marBottom w:val="0"/>
      <w:divBdr>
        <w:top w:val="none" w:sz="0" w:space="0" w:color="auto"/>
        <w:left w:val="none" w:sz="0" w:space="0" w:color="auto"/>
        <w:bottom w:val="none" w:sz="0" w:space="0" w:color="auto"/>
        <w:right w:val="none" w:sz="0" w:space="0" w:color="auto"/>
      </w:divBdr>
    </w:div>
    <w:div w:id="472217185">
      <w:bodyDiv w:val="1"/>
      <w:marLeft w:val="0"/>
      <w:marRight w:val="0"/>
      <w:marTop w:val="0"/>
      <w:marBottom w:val="0"/>
      <w:divBdr>
        <w:top w:val="none" w:sz="0" w:space="0" w:color="auto"/>
        <w:left w:val="none" w:sz="0" w:space="0" w:color="auto"/>
        <w:bottom w:val="none" w:sz="0" w:space="0" w:color="auto"/>
        <w:right w:val="none" w:sz="0" w:space="0" w:color="auto"/>
      </w:divBdr>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 w:id="1637250751">
      <w:bodyDiv w:val="1"/>
      <w:marLeft w:val="0"/>
      <w:marRight w:val="0"/>
      <w:marTop w:val="0"/>
      <w:marBottom w:val="0"/>
      <w:divBdr>
        <w:top w:val="none" w:sz="0" w:space="0" w:color="auto"/>
        <w:left w:val="none" w:sz="0" w:space="0" w:color="auto"/>
        <w:bottom w:val="none" w:sz="0" w:space="0" w:color="auto"/>
        <w:right w:val="none" w:sz="0" w:space="0" w:color="auto"/>
      </w:divBdr>
    </w:div>
    <w:div w:id="2134126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6" ma:contentTypeDescription="Create a new document." ma:contentTypeScope="" ma:versionID="283d5d17c38bb81e47ee4a65df17a616">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512da0692579bc954845b92fb6096c4c"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73f7247-9622-4e71-bbeb-4200bb5479fb" xsi:nil="true"/>
    <Date xmlns="b2600abb-1545-44fa-b44d-34a36738acde" xsi:nil="true"/>
    <lcf76f155ced4ddcb4097134ff3c332f xmlns="b2600abb-1545-44fa-b44d-34a36738acd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4F47D-E7B8-49F5-9EDC-FD16AD5AE759}">
  <ds:schemaRefs>
    <ds:schemaRef ds:uri="http://schemas.microsoft.com/sharepoint/v3/contenttype/forms"/>
  </ds:schemaRefs>
</ds:datastoreItem>
</file>

<file path=customXml/itemProps2.xml><?xml version="1.0" encoding="utf-8"?>
<ds:datastoreItem xmlns:ds="http://schemas.openxmlformats.org/officeDocument/2006/customXml" ds:itemID="{EFCC91AE-4A9F-4F58-9080-CD572526C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0abb-1545-44fa-b44d-34a36738acde"/>
    <ds:schemaRef ds:uri="a73f7247-9622-4e71-bbeb-4200bb547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DB9DC9-13A1-4883-A6AD-499052D12F32}">
  <ds:schemaRefs>
    <ds:schemaRef ds:uri="http://schemas.microsoft.com/office/2006/metadata/properties"/>
    <ds:schemaRef ds:uri="http://schemas.microsoft.com/office/infopath/2007/PartnerControls"/>
    <ds:schemaRef ds:uri="a73f7247-9622-4e71-bbeb-4200bb5479fb"/>
    <ds:schemaRef ds:uri="b2600abb-1545-44fa-b44d-34a36738acde"/>
  </ds:schemaRefs>
</ds:datastoreItem>
</file>

<file path=customXml/itemProps4.xml><?xml version="1.0" encoding="utf-8"?>
<ds:datastoreItem xmlns:ds="http://schemas.openxmlformats.org/officeDocument/2006/customXml" ds:itemID="{6E74103F-C8E9-4493-8A35-10790C57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Adam James</cp:lastModifiedBy>
  <cp:revision>4</cp:revision>
  <cp:lastPrinted>2024-02-14T11:49:00Z</cp:lastPrinted>
  <dcterms:created xsi:type="dcterms:W3CDTF">2025-02-24T10:01:00Z</dcterms:created>
  <dcterms:modified xsi:type="dcterms:W3CDTF">2025-02-24T10:02:00Z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0x0101009D13F4C518E228408E2F0BB39F7C5DBF</vt:lpwstr>
  </property>
</Properties>
</file>